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4472C4" w:themeColor="accent1"/>
        </w:rPr>
        <w:id w:val="-1693994568"/>
        <w:docPartObj>
          <w:docPartGallery w:val="Cover Pages"/>
          <w:docPartUnique/>
        </w:docPartObj>
      </w:sdtPr>
      <w:sdtEndPr>
        <w:rPr>
          <w:color w:val="FFFFFF" w:themeColor="background1"/>
          <w:sz w:val="48"/>
          <w:szCs w:val="48"/>
        </w:rPr>
      </w:sdtEndPr>
      <w:sdtContent>
        <w:p w14:paraId="2850C463" w14:textId="2715D199" w:rsidR="008E29DE" w:rsidRDefault="008E29DE">
          <w:pPr>
            <w:pStyle w:val="Sinespaciado"/>
            <w:spacing w:before="1540" w:after="240"/>
            <w:jc w:val="center"/>
            <w:rPr>
              <w:noProof/>
              <w:color w:val="4472C4" w:themeColor="accent1"/>
            </w:rPr>
          </w:pPr>
          <w:r w:rsidRPr="00F927C9">
            <w:rPr>
              <w:rFonts w:cstheme="minorHAnsi"/>
              <w:noProof/>
            </w:rPr>
            <w:drawing>
              <wp:anchor distT="0" distB="0" distL="114300" distR="114300" simplePos="0" relativeHeight="251661312" behindDoc="0" locked="0" layoutInCell="1" hidden="0" allowOverlap="1" wp14:anchorId="5C9BE349" wp14:editId="6B3BC28F">
                <wp:simplePos x="0" y="0"/>
                <wp:positionH relativeFrom="margin">
                  <wp:posOffset>1005840</wp:posOffset>
                </wp:positionH>
                <wp:positionV relativeFrom="paragraph">
                  <wp:posOffset>-4445</wp:posOffset>
                </wp:positionV>
                <wp:extent cx="3695700" cy="27432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82497"/>
                        <a:stretch/>
                      </pic:blipFill>
                      <pic:spPr bwMode="auto">
                        <a:xfrm>
                          <a:off x="0" y="0"/>
                          <a:ext cx="369570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4CBF8" w14:textId="4362160E" w:rsidR="008E29DE" w:rsidRDefault="008E29DE">
          <w:pPr>
            <w:pStyle w:val="Sinespaciado"/>
            <w:spacing w:before="1540" w:after="240"/>
            <w:jc w:val="center"/>
            <w:rPr>
              <w:noProof/>
              <w:color w:val="4472C4" w:themeColor="accent1"/>
            </w:rPr>
          </w:pPr>
        </w:p>
        <w:p w14:paraId="24F4DE0C" w14:textId="77777777" w:rsidR="008E29DE" w:rsidRDefault="008E29DE">
          <w:pPr>
            <w:pStyle w:val="Sinespaciado"/>
            <w:spacing w:before="1540" w:after="240"/>
            <w:jc w:val="center"/>
            <w:rPr>
              <w:color w:val="4472C4" w:themeColor="accent1"/>
            </w:rPr>
          </w:pPr>
        </w:p>
        <w:sdt>
          <w:sdtPr>
            <w:rPr>
              <w:rFonts w:asciiTheme="majorHAnsi" w:eastAsiaTheme="majorEastAsia" w:hAnsiTheme="majorHAnsi" w:cstheme="majorBidi"/>
              <w:b/>
              <w:bCs/>
              <w:caps/>
              <w:color w:val="1F3864" w:themeColor="accent1" w:themeShade="80"/>
              <w:sz w:val="72"/>
              <w:szCs w:val="72"/>
            </w:rPr>
            <w:alias w:val="Título"/>
            <w:tag w:val=""/>
            <w:id w:val="1735040861"/>
            <w:placeholder>
              <w:docPart w:val="F462F319F52F4719A4C26F8A8C2E89F1"/>
            </w:placeholder>
            <w:dataBinding w:prefixMappings="xmlns:ns0='http://purl.org/dc/elements/1.1/' xmlns:ns1='http://schemas.openxmlformats.org/package/2006/metadata/core-properties' " w:xpath="/ns1:coreProperties[1]/ns0:title[1]" w:storeItemID="{6C3C8BC8-F283-45AE-878A-BAB7291924A1}"/>
            <w:text/>
          </w:sdtPr>
          <w:sdtEndPr/>
          <w:sdtContent>
            <w:p w14:paraId="3D8AC8AE" w14:textId="5D446A0D" w:rsidR="008E29DE" w:rsidRPr="00E558C6" w:rsidRDefault="008E29DE">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1F3864" w:themeColor="accent1" w:themeShade="80"/>
                  <w:sz w:val="80"/>
                  <w:szCs w:val="80"/>
                </w:rPr>
              </w:pPr>
              <w:r w:rsidRPr="00E558C6">
                <w:rPr>
                  <w:rFonts w:asciiTheme="majorHAnsi" w:eastAsiaTheme="majorEastAsia" w:hAnsiTheme="majorHAnsi" w:cstheme="majorBidi"/>
                  <w:b/>
                  <w:bCs/>
                  <w:caps/>
                  <w:color w:val="1F3864" w:themeColor="accent1" w:themeShade="80"/>
                  <w:sz w:val="72"/>
                  <w:szCs w:val="72"/>
                </w:rPr>
                <w:t>INFORME DE PERTENENCIA SOCIOLINGÜISTICA</w:t>
              </w:r>
            </w:p>
          </w:sdtContent>
        </w:sdt>
        <w:sdt>
          <w:sdtPr>
            <w:rPr>
              <w:color w:val="002060"/>
              <w:sz w:val="28"/>
              <w:szCs w:val="28"/>
            </w:rPr>
            <w:alias w:val="Subtítulo"/>
            <w:tag w:val=""/>
            <w:id w:val="328029620"/>
            <w:placeholder>
              <w:docPart w:val="3D2D94FE2681412BBF0B1712C1DDDD73"/>
            </w:placeholder>
            <w:dataBinding w:prefixMappings="xmlns:ns0='http://purl.org/dc/elements/1.1/' xmlns:ns1='http://schemas.openxmlformats.org/package/2006/metadata/core-properties' " w:xpath="/ns1:coreProperties[1]/ns0:subject[1]" w:storeItemID="{6C3C8BC8-F283-45AE-878A-BAB7291924A1}"/>
            <w:text/>
          </w:sdtPr>
          <w:sdtEndPr/>
          <w:sdtContent>
            <w:p w14:paraId="10419654" w14:textId="28647CBB" w:rsidR="008E29DE" w:rsidRPr="00E558C6" w:rsidRDefault="00400F5C">
              <w:pPr>
                <w:pStyle w:val="Sinespaciado"/>
                <w:jc w:val="center"/>
                <w:rPr>
                  <w:color w:val="002060"/>
                  <w:sz w:val="28"/>
                  <w:szCs w:val="28"/>
                </w:rPr>
              </w:pPr>
              <w:r>
                <w:rPr>
                  <w:color w:val="002060"/>
                  <w:sz w:val="28"/>
                  <w:szCs w:val="28"/>
                </w:rPr>
                <w:t>FEBRERO</w:t>
              </w:r>
              <w:r w:rsidR="00E558C6" w:rsidRPr="00E558C6">
                <w:rPr>
                  <w:color w:val="002060"/>
                  <w:sz w:val="28"/>
                  <w:szCs w:val="28"/>
                </w:rPr>
                <w:t xml:space="preserve"> 2025</w:t>
              </w:r>
            </w:p>
          </w:sdtContent>
        </w:sdt>
        <w:p w14:paraId="3F30C332" w14:textId="7BAB8E0E" w:rsidR="008E29DE" w:rsidRDefault="008E29DE">
          <w:pPr>
            <w:pStyle w:val="Sinespaciado"/>
            <w:spacing w:before="480"/>
            <w:jc w:val="center"/>
            <w:rPr>
              <w:color w:val="4472C4" w:themeColor="accent1"/>
            </w:rPr>
          </w:pPr>
          <w:r>
            <w:rPr>
              <w:noProof/>
              <w:color w:val="4472C4" w:themeColor="accent1"/>
            </w:rPr>
            <w:drawing>
              <wp:inline distT="0" distB="0" distL="0" distR="0" wp14:anchorId="0376E925" wp14:editId="6EA3DA4A">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8450F77" w14:textId="1F3F03E7" w:rsidR="008E29DE" w:rsidRDefault="008E29DE">
          <w:pPr>
            <w:rPr>
              <w:rFonts w:ascii="Calibri" w:eastAsia="Calibri" w:hAnsi="Calibri" w:cs="Times New Roman"/>
              <w:color w:val="FFFFFF" w:themeColor="background1"/>
              <w:sz w:val="48"/>
              <w:szCs w:val="48"/>
            </w:rPr>
          </w:pPr>
          <w:r>
            <w:rPr>
              <w:rFonts w:ascii="Calibri" w:eastAsia="Calibri" w:hAnsi="Calibri" w:cs="Times New Roman"/>
              <w:color w:val="FFFFFF" w:themeColor="background1"/>
              <w:sz w:val="48"/>
              <w:szCs w:val="48"/>
            </w:rPr>
            <w:br w:type="page"/>
          </w:r>
        </w:p>
      </w:sdtContent>
    </w:sdt>
    <w:p w14:paraId="691302B0" w14:textId="562D68AE" w:rsidR="005522DB" w:rsidRDefault="005522DB" w:rsidP="005F6487">
      <w:pPr>
        <w:spacing w:line="276" w:lineRule="auto"/>
        <w:contextualSpacing/>
        <w:jc w:val="right"/>
        <w:rPr>
          <w:rFonts w:ascii="Century Gothic" w:eastAsia="Times New Roman" w:hAnsi="Century Gothic" w:cstheme="minorHAnsi"/>
          <w:b/>
          <w:bCs/>
          <w:kern w:val="0"/>
          <w:lang w:eastAsia="es-GT"/>
          <w14:ligatures w14:val="none"/>
        </w:rPr>
      </w:pPr>
    </w:p>
    <w:p w14:paraId="53B98EC5" w14:textId="0F627BBB" w:rsidR="005522DB" w:rsidRDefault="005522DB" w:rsidP="005F6487">
      <w:pPr>
        <w:spacing w:line="276" w:lineRule="auto"/>
        <w:contextualSpacing/>
        <w:jc w:val="right"/>
        <w:rPr>
          <w:rFonts w:ascii="Century Gothic" w:eastAsia="Times New Roman" w:hAnsi="Century Gothic" w:cstheme="minorHAnsi"/>
          <w:b/>
          <w:bCs/>
          <w:kern w:val="0"/>
          <w:lang w:eastAsia="es-GT"/>
          <w14:ligatures w14:val="none"/>
        </w:rPr>
      </w:pPr>
    </w:p>
    <w:p w14:paraId="5237AB9F" w14:textId="77777777" w:rsidR="00C35E33" w:rsidRDefault="00C35E33" w:rsidP="008E29DE">
      <w:pPr>
        <w:pStyle w:val="Ttulo"/>
        <w:jc w:val="center"/>
        <w:rPr>
          <w:b/>
          <w:bCs/>
          <w:sz w:val="52"/>
          <w:szCs w:val="52"/>
        </w:rPr>
      </w:pPr>
    </w:p>
    <w:p w14:paraId="4E5C9A98" w14:textId="5F797984" w:rsidR="008E29DE" w:rsidRPr="00C35E33" w:rsidRDefault="008E29DE" w:rsidP="008E29DE">
      <w:pPr>
        <w:pStyle w:val="Ttulo"/>
        <w:jc w:val="center"/>
        <w:rPr>
          <w:b/>
          <w:bCs/>
          <w:sz w:val="52"/>
          <w:szCs w:val="52"/>
        </w:rPr>
      </w:pPr>
      <w:r w:rsidRPr="00C35E33">
        <w:rPr>
          <w:b/>
          <w:bCs/>
          <w:sz w:val="52"/>
          <w:szCs w:val="52"/>
        </w:rPr>
        <w:t>INTRODUCCIÓN</w:t>
      </w:r>
    </w:p>
    <w:p w14:paraId="61E529A6" w14:textId="404B56D7" w:rsidR="003D640C" w:rsidRPr="00C35E33" w:rsidRDefault="003D640C" w:rsidP="003D640C">
      <w:pPr>
        <w:rPr>
          <w:sz w:val="22"/>
          <w:szCs w:val="22"/>
        </w:rPr>
      </w:pPr>
      <w:r w:rsidRPr="00C35E33">
        <w:rPr>
          <w:noProof/>
          <w:color w:val="4472C4" w:themeColor="accent1"/>
          <w:sz w:val="22"/>
          <w:szCs w:val="22"/>
        </w:rPr>
        <w:drawing>
          <wp:anchor distT="0" distB="0" distL="114300" distR="114300" simplePos="0" relativeHeight="251662336" behindDoc="0" locked="0" layoutInCell="1" allowOverlap="1" wp14:anchorId="371EC2E3" wp14:editId="1EFA29EB">
            <wp:simplePos x="0" y="0"/>
            <wp:positionH relativeFrom="column">
              <wp:posOffset>2682240</wp:posOffset>
            </wp:positionH>
            <wp:positionV relativeFrom="paragraph">
              <wp:posOffset>8255</wp:posOffset>
            </wp:positionV>
            <wp:extent cx="415827" cy="262405"/>
            <wp:effectExtent l="0" t="0" r="381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5827" cy="262405"/>
                    </a:xfrm>
                    <a:prstGeom prst="rect">
                      <a:avLst/>
                    </a:prstGeom>
                  </pic:spPr>
                </pic:pic>
              </a:graphicData>
            </a:graphic>
            <wp14:sizeRelH relativeFrom="margin">
              <wp14:pctWidth>0</wp14:pctWidth>
            </wp14:sizeRelH>
            <wp14:sizeRelV relativeFrom="margin">
              <wp14:pctHeight>0</wp14:pctHeight>
            </wp14:sizeRelV>
          </wp:anchor>
        </w:drawing>
      </w:r>
    </w:p>
    <w:p w14:paraId="5661FE35" w14:textId="77777777" w:rsidR="008E29DE" w:rsidRPr="00C35E33" w:rsidRDefault="008E29DE" w:rsidP="008E29DE">
      <w:pPr>
        <w:rPr>
          <w:sz w:val="22"/>
          <w:szCs w:val="22"/>
        </w:rPr>
      </w:pPr>
    </w:p>
    <w:p w14:paraId="51A3AA6F" w14:textId="33FE4A4B"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En cumplimiento con lo establecido en el Decreto 57-2008 del Congreso de la República de Guatemala, </w:t>
      </w:r>
      <w:r w:rsidRPr="00C35E33">
        <w:rPr>
          <w:rStyle w:val="Textoennegrita"/>
          <w:rFonts w:ascii="Arial" w:hAnsi="Arial" w:cs="Arial"/>
          <w:sz w:val="22"/>
          <w:szCs w:val="22"/>
        </w:rPr>
        <w:t>Ley de Acceso a la Información Pública</w:t>
      </w:r>
      <w:r w:rsidRPr="00C35E33">
        <w:rPr>
          <w:rFonts w:ascii="Arial" w:hAnsi="Arial" w:cs="Arial"/>
          <w:sz w:val="22"/>
          <w:szCs w:val="22"/>
        </w:rPr>
        <w:t>, el cual establece en el artículo 10. Información Pública de Oficio, numeral 28:</w:t>
      </w:r>
    </w:p>
    <w:p w14:paraId="3D74F650" w14:textId="77777777" w:rsidR="008E29DE" w:rsidRPr="00C35E33" w:rsidRDefault="008E29DE" w:rsidP="003D640C">
      <w:pPr>
        <w:pStyle w:val="NormalWeb"/>
        <w:spacing w:line="276" w:lineRule="auto"/>
        <w:jc w:val="both"/>
        <w:rPr>
          <w:rFonts w:ascii="Arial" w:hAnsi="Arial" w:cs="Arial"/>
          <w:sz w:val="22"/>
          <w:szCs w:val="22"/>
        </w:rPr>
      </w:pPr>
    </w:p>
    <w:p w14:paraId="0ECE4FC6" w14:textId="4B1A3773"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Las entidades e instituciones del Estado deberán mantener informe actualizado sobre los datos relacionados con la pertenencia sociolingüística de los usuarios de sus servicios, a efecto de adecuar la prestación de los mismos.”</w:t>
      </w:r>
    </w:p>
    <w:p w14:paraId="47CE0F31" w14:textId="77777777" w:rsidR="008E29DE" w:rsidRPr="00C35E33" w:rsidRDefault="008E29DE" w:rsidP="003D640C">
      <w:pPr>
        <w:pStyle w:val="NormalWeb"/>
        <w:spacing w:line="276" w:lineRule="auto"/>
        <w:jc w:val="both"/>
        <w:rPr>
          <w:rFonts w:ascii="Arial" w:hAnsi="Arial" w:cs="Arial"/>
          <w:sz w:val="22"/>
          <w:szCs w:val="22"/>
        </w:rPr>
      </w:pPr>
    </w:p>
    <w:p w14:paraId="1BD7248A"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La </w:t>
      </w:r>
      <w:r w:rsidRPr="00C35E33">
        <w:rPr>
          <w:rStyle w:val="Textoennegrita"/>
          <w:rFonts w:ascii="Arial" w:hAnsi="Arial" w:cs="Arial"/>
          <w:sz w:val="22"/>
          <w:szCs w:val="22"/>
        </w:rPr>
        <w:t>Unidad para el Desarrollo de Vivienda Popular del Ministerio de Comunicaciones, Infraestructura y Vivienda (MICIVI)</w:t>
      </w:r>
      <w:r w:rsidRPr="00C35E33">
        <w:rPr>
          <w:rFonts w:ascii="Arial" w:hAnsi="Arial" w:cs="Arial"/>
          <w:sz w:val="22"/>
          <w:szCs w:val="22"/>
        </w:rPr>
        <w:t xml:space="preserve">, en observancia de lo establecido en el artículo 7 del Decreto Número 19-2003 del Congreso de la República de Guatemala, </w:t>
      </w:r>
      <w:r w:rsidRPr="00C35E33">
        <w:rPr>
          <w:rStyle w:val="Textoennegrita"/>
          <w:rFonts w:ascii="Arial" w:hAnsi="Arial" w:cs="Arial"/>
          <w:sz w:val="22"/>
          <w:szCs w:val="22"/>
        </w:rPr>
        <w:t>Ley de Idiomas Nacionales</w:t>
      </w:r>
      <w:r w:rsidRPr="00C35E33">
        <w:rPr>
          <w:rFonts w:ascii="Arial" w:hAnsi="Arial" w:cs="Arial"/>
          <w:sz w:val="22"/>
          <w:szCs w:val="22"/>
        </w:rPr>
        <w:t>, el cual regula lo relativo a:</w:t>
      </w:r>
    </w:p>
    <w:p w14:paraId="27A19228" w14:textId="4729B18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“…Es responsabilidad del Organismo Ejecutivo y sus instituciones, en coordinación con las entidades autónomas y descentralizadas, la ejecución efectiva de la política de fomento, reconocimiento, desarrollo y utilización de los idiomas Mayas, Garífuna y Xinca, contenida en la presente Ley…”</w:t>
      </w:r>
    </w:p>
    <w:p w14:paraId="258C6302" w14:textId="77777777" w:rsidR="008E29DE" w:rsidRPr="00C35E33" w:rsidRDefault="008E29DE" w:rsidP="003D640C">
      <w:pPr>
        <w:pStyle w:val="NormalWeb"/>
        <w:spacing w:line="276" w:lineRule="auto"/>
        <w:jc w:val="both"/>
        <w:rPr>
          <w:rFonts w:ascii="Arial" w:hAnsi="Arial" w:cs="Arial"/>
          <w:sz w:val="22"/>
          <w:szCs w:val="22"/>
        </w:rPr>
      </w:pPr>
    </w:p>
    <w:p w14:paraId="7C70E211" w14:textId="15BF0AD6"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Asimismo, en cumplimiento de lo estipulado en el </w:t>
      </w:r>
      <w:r w:rsidRPr="00C35E33">
        <w:rPr>
          <w:rStyle w:val="Textoennegrita"/>
          <w:rFonts w:ascii="Arial" w:hAnsi="Arial" w:cs="Arial"/>
          <w:sz w:val="22"/>
          <w:szCs w:val="22"/>
        </w:rPr>
        <w:t>ARTÍCULO 10. Estadísticas</w:t>
      </w:r>
      <w:r w:rsidRPr="00C35E33">
        <w:rPr>
          <w:rFonts w:ascii="Arial" w:hAnsi="Arial" w:cs="Arial"/>
          <w:sz w:val="22"/>
          <w:szCs w:val="22"/>
        </w:rPr>
        <w:t>:</w:t>
      </w:r>
      <w:r w:rsidRPr="00C35E33">
        <w:rPr>
          <w:rFonts w:ascii="Arial" w:hAnsi="Arial" w:cs="Arial"/>
          <w:sz w:val="22"/>
          <w:szCs w:val="22"/>
        </w:rPr>
        <w:br/>
        <w:t>“Las entidades e instituciones del Estado deberán llevar registros, actualizar y reportar datos sobre la pertenencia sociolingüística de los usuarios de sus servicios a efecto de adecuar la prestación de los mismos.”</w:t>
      </w:r>
    </w:p>
    <w:p w14:paraId="5D0F75AD" w14:textId="77777777" w:rsidR="008E29DE" w:rsidRPr="00C35E33" w:rsidRDefault="008E29DE" w:rsidP="003D640C">
      <w:pPr>
        <w:pStyle w:val="NormalWeb"/>
        <w:spacing w:line="276" w:lineRule="auto"/>
        <w:jc w:val="both"/>
        <w:rPr>
          <w:rFonts w:ascii="Arial" w:hAnsi="Arial" w:cs="Arial"/>
          <w:sz w:val="22"/>
          <w:szCs w:val="22"/>
        </w:rPr>
      </w:pPr>
    </w:p>
    <w:p w14:paraId="03FEC4BF"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Y en el </w:t>
      </w:r>
      <w:r w:rsidRPr="00C35E33">
        <w:rPr>
          <w:rStyle w:val="Textoennegrita"/>
          <w:rFonts w:ascii="Arial" w:hAnsi="Arial" w:cs="Arial"/>
          <w:sz w:val="22"/>
          <w:szCs w:val="22"/>
        </w:rPr>
        <w:t>ARTÍCULO 11. Registros</w:t>
      </w:r>
      <w:r w:rsidRPr="00C35E33">
        <w:rPr>
          <w:rFonts w:ascii="Arial" w:hAnsi="Arial" w:cs="Arial"/>
          <w:sz w:val="22"/>
          <w:szCs w:val="22"/>
        </w:rPr>
        <w:t>:</w:t>
      </w:r>
    </w:p>
    <w:p w14:paraId="119DA8B4" w14:textId="5FCE76D4"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br/>
        <w:t>“Las normas de escritura propias de cada idioma indígena Maya, Xinka y Garífuna, referentes a nombres propios y de lugares, deberán ser atendidas y respetadas en todos los actos registrales por los funcionarios de instituciones públicas y privadas, entidades autónomas o descentralizadas del Estado…”</w:t>
      </w:r>
    </w:p>
    <w:p w14:paraId="0EB179A3" w14:textId="77777777" w:rsidR="008E29DE" w:rsidRPr="00C35E33" w:rsidRDefault="008E29DE" w:rsidP="003D640C">
      <w:pPr>
        <w:pStyle w:val="NormalWeb"/>
        <w:spacing w:line="276" w:lineRule="auto"/>
        <w:jc w:val="both"/>
        <w:rPr>
          <w:rFonts w:ascii="Arial" w:hAnsi="Arial" w:cs="Arial"/>
          <w:sz w:val="22"/>
          <w:szCs w:val="22"/>
        </w:rPr>
      </w:pPr>
    </w:p>
    <w:p w14:paraId="685DC50C"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La </w:t>
      </w:r>
      <w:r w:rsidRPr="00C35E33">
        <w:rPr>
          <w:rStyle w:val="Textoennegrita"/>
          <w:rFonts w:ascii="Arial" w:hAnsi="Arial" w:cs="Arial"/>
          <w:sz w:val="22"/>
          <w:szCs w:val="22"/>
        </w:rPr>
        <w:t>Unidad para el Desarrollo de Vivienda Popular del Ministerio de Comunicaciones, Infraestructura y Vivienda</w:t>
      </w:r>
      <w:r w:rsidRPr="00C35E33">
        <w:rPr>
          <w:rFonts w:ascii="Arial" w:hAnsi="Arial" w:cs="Arial"/>
          <w:sz w:val="22"/>
          <w:szCs w:val="22"/>
        </w:rPr>
        <w:t xml:space="preserve"> pone a disposición el </w:t>
      </w:r>
      <w:r w:rsidRPr="00C35E33">
        <w:rPr>
          <w:rStyle w:val="Textoennegrita"/>
          <w:rFonts w:ascii="Arial" w:hAnsi="Arial" w:cs="Arial"/>
          <w:sz w:val="22"/>
          <w:szCs w:val="22"/>
        </w:rPr>
        <w:t>informe mensual de Pertenencia Sociolingüística</w:t>
      </w:r>
      <w:r w:rsidRPr="00C35E33">
        <w:rPr>
          <w:rFonts w:ascii="Arial" w:hAnsi="Arial" w:cs="Arial"/>
          <w:sz w:val="22"/>
          <w:szCs w:val="22"/>
        </w:rPr>
        <w:t xml:space="preserve"> del mes de agosto de 2025, con el objeto de dar a conocer la pertenencia sociolingüística de los usuarios atendidos en sus distintas áreas de atención.</w:t>
      </w:r>
    </w:p>
    <w:p w14:paraId="705D5E62" w14:textId="69400A83" w:rsidR="008E29DE" w:rsidRPr="00C35E33" w:rsidRDefault="008E29DE" w:rsidP="003D640C">
      <w:pPr>
        <w:spacing w:line="276" w:lineRule="auto"/>
        <w:jc w:val="both"/>
        <w:rPr>
          <w:rFonts w:ascii="Arial" w:hAnsi="Arial" w:cs="Arial"/>
          <w:sz w:val="22"/>
          <w:szCs w:val="22"/>
        </w:rPr>
      </w:pPr>
    </w:p>
    <w:p w14:paraId="58E03B06" w14:textId="2D45438D" w:rsidR="008E29DE" w:rsidRPr="00C35E33" w:rsidRDefault="008E29DE" w:rsidP="008E29DE">
      <w:pPr>
        <w:spacing w:line="276" w:lineRule="auto"/>
        <w:jc w:val="both"/>
        <w:rPr>
          <w:rFonts w:ascii="Century Gothic" w:hAnsi="Century Gothic"/>
          <w:sz w:val="20"/>
          <w:szCs w:val="20"/>
        </w:rPr>
      </w:pPr>
    </w:p>
    <w:p w14:paraId="553D410D" w14:textId="29F57ED8" w:rsidR="008E29DE" w:rsidRPr="00C35E33" w:rsidRDefault="008E29DE" w:rsidP="008E29DE">
      <w:pPr>
        <w:rPr>
          <w:sz w:val="22"/>
          <w:szCs w:val="22"/>
        </w:rPr>
      </w:pPr>
    </w:p>
    <w:p w14:paraId="26B9CEDE" w14:textId="77777777" w:rsidR="00C35E33" w:rsidRDefault="00C35E33" w:rsidP="008E29DE">
      <w:pPr>
        <w:pStyle w:val="Ttulo"/>
        <w:jc w:val="center"/>
        <w:rPr>
          <w:b/>
          <w:bCs/>
          <w:sz w:val="52"/>
          <w:szCs w:val="52"/>
        </w:rPr>
      </w:pPr>
    </w:p>
    <w:p w14:paraId="21C55D03" w14:textId="77777777" w:rsidR="00C35E33" w:rsidRDefault="00C35E33" w:rsidP="008E29DE">
      <w:pPr>
        <w:pStyle w:val="Ttulo"/>
        <w:jc w:val="center"/>
        <w:rPr>
          <w:b/>
          <w:bCs/>
          <w:sz w:val="52"/>
          <w:szCs w:val="52"/>
        </w:rPr>
      </w:pPr>
    </w:p>
    <w:p w14:paraId="48FACD90" w14:textId="75964AED" w:rsidR="008E29DE" w:rsidRPr="00C35E33" w:rsidRDefault="008E29DE" w:rsidP="008E29DE">
      <w:pPr>
        <w:pStyle w:val="Ttulo"/>
        <w:jc w:val="center"/>
        <w:rPr>
          <w:b/>
          <w:bCs/>
          <w:sz w:val="52"/>
          <w:szCs w:val="52"/>
        </w:rPr>
      </w:pPr>
      <w:r w:rsidRPr="00C35E33">
        <w:rPr>
          <w:b/>
          <w:bCs/>
          <w:sz w:val="52"/>
          <w:szCs w:val="52"/>
        </w:rPr>
        <w:t>BASE LEGAL</w:t>
      </w:r>
    </w:p>
    <w:p w14:paraId="5D594E36" w14:textId="1731CC15" w:rsidR="008E29DE" w:rsidRPr="00C35E33" w:rsidRDefault="003D640C" w:rsidP="008E29DE">
      <w:pPr>
        <w:spacing w:line="276" w:lineRule="auto"/>
        <w:rPr>
          <w:sz w:val="20"/>
          <w:szCs w:val="20"/>
        </w:rPr>
      </w:pPr>
      <w:r w:rsidRPr="00C35E33">
        <w:rPr>
          <w:noProof/>
          <w:color w:val="4472C4" w:themeColor="accent1"/>
          <w:sz w:val="22"/>
          <w:szCs w:val="22"/>
        </w:rPr>
        <w:drawing>
          <wp:anchor distT="0" distB="0" distL="114300" distR="114300" simplePos="0" relativeHeight="251664384" behindDoc="0" locked="0" layoutInCell="1" allowOverlap="1" wp14:anchorId="384C4A62" wp14:editId="7E26D889">
            <wp:simplePos x="0" y="0"/>
            <wp:positionH relativeFrom="margin">
              <wp:align>center</wp:align>
            </wp:positionH>
            <wp:positionV relativeFrom="paragraph">
              <wp:posOffset>5080</wp:posOffset>
            </wp:positionV>
            <wp:extent cx="415827" cy="262405"/>
            <wp:effectExtent l="0" t="0" r="381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5827" cy="262405"/>
                    </a:xfrm>
                    <a:prstGeom prst="rect">
                      <a:avLst/>
                    </a:prstGeom>
                  </pic:spPr>
                </pic:pic>
              </a:graphicData>
            </a:graphic>
            <wp14:sizeRelH relativeFrom="margin">
              <wp14:pctWidth>0</wp14:pctWidth>
            </wp14:sizeRelH>
            <wp14:sizeRelV relativeFrom="margin">
              <wp14:pctHeight>0</wp14:pctHeight>
            </wp14:sizeRelV>
          </wp:anchor>
        </w:drawing>
      </w:r>
    </w:p>
    <w:p w14:paraId="7C532D9F" w14:textId="5D815A1B"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Ley de Idiomas Nacionales, Decreto 19-2003.</w:t>
      </w:r>
      <w:r w:rsidR="003D640C" w:rsidRPr="00C35E33">
        <w:rPr>
          <w:noProof/>
          <w:color w:val="4472C4" w:themeColor="accent1"/>
          <w:sz w:val="22"/>
          <w:szCs w:val="22"/>
        </w:rPr>
        <w:t xml:space="preserve"> </w:t>
      </w:r>
    </w:p>
    <w:p w14:paraId="58ACDFCF" w14:textId="1E0A22C7"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10. Estadísticas. Las entidades e instituciones del Estado deberán llevar registros, actualizar y reportar datos sobre la pertenencia sociolingüística de los usuarios de sus servicios, a efecto de adecuar la prestación de los mismos.”</w:t>
      </w:r>
    </w:p>
    <w:p w14:paraId="3B3F5605" w14:textId="77777777"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Reglamento de la Ley de Idiomas Nacionales, Acuerdo Gubernativo 320-2011.</w:t>
      </w:r>
    </w:p>
    <w:p w14:paraId="7B12E183" w14:textId="19E9D93A"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11. Registro de usuarios. Los registros a que se refiere el artículo 10 de la Ley de Idiomas Nacionales, deberán llevarse en libros de atención a usuarios y/o en forma digital, el cual se dispondrá en el área de recepción o en las ventanillas correspondientes de las entidades e instituciones estatales.”</w:t>
      </w:r>
    </w:p>
    <w:p w14:paraId="63EE463F" w14:textId="77777777"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Ley de Acceso a la Información Pública, Decreto No. 57-2008.</w:t>
      </w:r>
    </w:p>
    <w:p w14:paraId="1E624C36" w14:textId="07D3D064"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10. Información pública de oficio. Inciso 28. Las entidades e instituciones del Estado deberán mantener informe actualizado sobre los datos relacionados con la pertenencia sociolingüística de los usuarios de sus servicios, a efecto de adecuar la prestación de los mismos...”</w:t>
      </w:r>
    </w:p>
    <w:p w14:paraId="7BC043DB" w14:textId="5626C8AB" w:rsidR="00993A90" w:rsidRPr="00C35E33" w:rsidRDefault="00993A90" w:rsidP="008E29DE">
      <w:pPr>
        <w:tabs>
          <w:tab w:val="center" w:pos="4419"/>
          <w:tab w:val="right" w:pos="8838"/>
        </w:tabs>
        <w:spacing w:line="276" w:lineRule="auto"/>
        <w:contextualSpacing/>
        <w:rPr>
          <w:rFonts w:ascii="Century Gothic" w:hAnsi="Century Gothic"/>
          <w:sz w:val="20"/>
          <w:szCs w:val="20"/>
          <w:lang w:val="es-ES"/>
        </w:rPr>
      </w:pPr>
    </w:p>
    <w:p w14:paraId="28ED30A6" w14:textId="2E7012B1"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1C89E798" w14:textId="2B8DF9C2" w:rsidR="008E29DE" w:rsidRDefault="008E29DE" w:rsidP="008E29DE">
      <w:pPr>
        <w:tabs>
          <w:tab w:val="center" w:pos="4419"/>
          <w:tab w:val="right" w:pos="8838"/>
        </w:tabs>
        <w:spacing w:line="276" w:lineRule="auto"/>
        <w:contextualSpacing/>
        <w:rPr>
          <w:rFonts w:ascii="Century Gothic" w:hAnsi="Century Gothic"/>
          <w:sz w:val="20"/>
          <w:szCs w:val="20"/>
          <w:lang w:val="es-ES"/>
        </w:rPr>
      </w:pPr>
    </w:p>
    <w:p w14:paraId="00B34DC3" w14:textId="79BAF3D9" w:rsid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1429CD03" w14:textId="22AAB0CD" w:rsid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094D719B" w14:textId="77777777" w:rsidR="00C35E33" w:rsidRP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4F7BE6DB" w14:textId="5F54477C"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3F47376A" w14:textId="2A25AF68"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02C6F0B7" w14:textId="250D5E58"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0CE922DA" w14:textId="66EAB73F"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5584D29D" w14:textId="6390ABFF"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4023431B" w14:textId="4FCD157B"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4EFFDFE3" w14:textId="0C8D3800" w:rsidR="00400F5C" w:rsidRPr="00400F5C" w:rsidRDefault="00400F5C" w:rsidP="00400F5C">
      <w:pPr>
        <w:spacing w:before="100" w:beforeAutospacing="1" w:after="100" w:afterAutospacing="1"/>
        <w:jc w:val="both"/>
        <w:outlineLvl w:val="2"/>
        <w:rPr>
          <w:rFonts w:ascii="Arial" w:eastAsia="Times New Roman" w:hAnsi="Arial" w:cs="Arial"/>
          <w:b/>
          <w:bCs/>
          <w:kern w:val="0"/>
          <w:sz w:val="22"/>
          <w:szCs w:val="22"/>
          <w:lang w:eastAsia="es-GT"/>
          <w14:ligatures w14:val="none"/>
        </w:rPr>
      </w:pPr>
      <w:r w:rsidRPr="00400F5C">
        <w:rPr>
          <w:rFonts w:ascii="Arial" w:eastAsia="Times New Roman" w:hAnsi="Arial" w:cs="Arial"/>
          <w:b/>
          <w:bCs/>
          <w:kern w:val="0"/>
          <w:sz w:val="22"/>
          <w:szCs w:val="22"/>
          <w:lang w:eastAsia="es-GT"/>
          <w14:ligatures w14:val="none"/>
        </w:rPr>
        <w:lastRenderedPageBreak/>
        <w:t xml:space="preserve">Detalle por comunidad lingüística – </w:t>
      </w:r>
      <w:r w:rsidRPr="00400F5C">
        <w:rPr>
          <w:rFonts w:ascii="Arial" w:eastAsia="Times New Roman" w:hAnsi="Arial" w:cs="Arial"/>
          <w:b/>
          <w:bCs/>
          <w:kern w:val="0"/>
          <w:sz w:val="22"/>
          <w:szCs w:val="22"/>
          <w:lang w:eastAsia="es-GT"/>
          <w14:ligatures w14:val="none"/>
        </w:rPr>
        <w:t>febrero</w:t>
      </w:r>
      <w:r w:rsidRPr="00400F5C">
        <w:rPr>
          <w:rFonts w:ascii="Arial" w:eastAsia="Times New Roman" w:hAnsi="Arial" w:cs="Arial"/>
          <w:b/>
          <w:bCs/>
          <w:kern w:val="0"/>
          <w:sz w:val="22"/>
          <w:szCs w:val="22"/>
          <w:lang w:eastAsia="es-GT"/>
          <w14:ligatures w14:val="none"/>
        </w:rPr>
        <w:t xml:space="preserve"> 2025</w:t>
      </w:r>
    </w:p>
    <w:p w14:paraId="35DEFF61" w14:textId="77777777" w:rsid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En cumplimiento con las funciones de registro y análisis sociolingüístico de la Unidad para el Desarrollo de Vivienda Popular –UDEVIPO–, adscrita al Ministerio de Comunicaciones, Infraestructura y Vivienda, se presenta el informe correspondiente al mes de </w:t>
      </w:r>
      <w:r w:rsidRPr="00400F5C">
        <w:rPr>
          <w:rFonts w:ascii="Arial" w:eastAsia="Times New Roman" w:hAnsi="Arial" w:cs="Arial"/>
          <w:b/>
          <w:bCs/>
          <w:kern w:val="0"/>
          <w:sz w:val="22"/>
          <w:szCs w:val="22"/>
          <w:lang w:eastAsia="es-GT"/>
          <w14:ligatures w14:val="none"/>
        </w:rPr>
        <w:t>febrero de 2025</w:t>
      </w:r>
      <w:r w:rsidRPr="00400F5C">
        <w:rPr>
          <w:rFonts w:ascii="Arial" w:eastAsia="Times New Roman" w:hAnsi="Arial" w:cs="Arial"/>
          <w:kern w:val="0"/>
          <w:sz w:val="22"/>
          <w:szCs w:val="22"/>
          <w:lang w:eastAsia="es-GT"/>
          <w14:ligatures w14:val="none"/>
        </w:rPr>
        <w:t>.</w:t>
      </w:r>
    </w:p>
    <w:p w14:paraId="23C7188F" w14:textId="352D7202" w:rsidR="00E558C6" w:rsidRPr="00C35E33" w:rsidRDefault="00400F5C" w:rsidP="00400F5C">
      <w:pPr>
        <w:spacing w:before="100" w:beforeAutospacing="1" w:after="100" w:afterAutospacing="1" w:line="276" w:lineRule="auto"/>
        <w:jc w:val="both"/>
        <w:rPr>
          <w:rFonts w:ascii="Century Gothic" w:hAnsi="Century Gothic"/>
          <w:sz w:val="20"/>
          <w:szCs w:val="20"/>
          <w:lang w:val="es-ES"/>
        </w:rPr>
      </w:pPr>
      <w:r w:rsidRPr="00400F5C">
        <w:rPr>
          <w:rFonts w:ascii="Arial" w:eastAsia="Times New Roman" w:hAnsi="Arial" w:cs="Arial"/>
          <w:kern w:val="0"/>
          <w:sz w:val="22"/>
          <w:szCs w:val="22"/>
          <w:lang w:eastAsia="es-GT"/>
          <w14:ligatures w14:val="none"/>
        </w:rPr>
        <w:t xml:space="preserve">El presente registro refleja el total de personas atendidas en ventanilla durante dicho período, clasificadas según comunidad lingüística declarada. Cabe destacar que, conforme a los datos recabados, el </w:t>
      </w:r>
      <w:r w:rsidRPr="00400F5C">
        <w:rPr>
          <w:rFonts w:ascii="Arial" w:eastAsia="Times New Roman" w:hAnsi="Arial" w:cs="Arial"/>
          <w:b/>
          <w:bCs/>
          <w:kern w:val="0"/>
          <w:sz w:val="22"/>
          <w:szCs w:val="22"/>
          <w:lang w:eastAsia="es-GT"/>
          <w14:ligatures w14:val="none"/>
        </w:rPr>
        <w:t>idioma español</w:t>
      </w:r>
      <w:r w:rsidRPr="00400F5C">
        <w:rPr>
          <w:rFonts w:ascii="Arial" w:eastAsia="Times New Roman" w:hAnsi="Arial" w:cs="Arial"/>
          <w:kern w:val="0"/>
          <w:sz w:val="22"/>
          <w:szCs w:val="22"/>
          <w:lang w:eastAsia="es-GT"/>
          <w14:ligatures w14:val="none"/>
        </w:rPr>
        <w:t xml:space="preserve"> constituye el de mayor uso por parte de los usuarios, con un ingreso de </w:t>
      </w:r>
      <w:r w:rsidRPr="00400F5C">
        <w:rPr>
          <w:rFonts w:ascii="Arial" w:eastAsia="Times New Roman" w:hAnsi="Arial" w:cs="Arial"/>
          <w:b/>
          <w:bCs/>
          <w:kern w:val="0"/>
          <w:sz w:val="22"/>
          <w:szCs w:val="22"/>
          <w:lang w:eastAsia="es-GT"/>
          <w14:ligatures w14:val="none"/>
        </w:rPr>
        <w:t>1,479 personas</w:t>
      </w:r>
      <w:r w:rsidRPr="00400F5C">
        <w:rPr>
          <w:rFonts w:ascii="Arial" w:eastAsia="Times New Roman" w:hAnsi="Arial" w:cs="Arial"/>
          <w:kern w:val="0"/>
          <w:sz w:val="22"/>
          <w:szCs w:val="22"/>
          <w:lang w:eastAsia="es-GT"/>
          <w14:ligatures w14:val="none"/>
        </w:rPr>
        <w:t xml:space="preserve">, mientras que en las demás comunidades lingüísticas registradas no se reportaron atenciones en el mes en </w:t>
      </w:r>
      <w:r w:rsidRPr="00400F5C">
        <w:rPr>
          <w:rFonts w:ascii="Arial" w:eastAsia="Times New Roman" w:hAnsi="Arial" w:cs="Arial"/>
          <w:kern w:val="0"/>
          <w:sz w:val="22"/>
          <w:szCs w:val="22"/>
          <w:lang w:eastAsia="es-GT"/>
          <w14:ligatures w14:val="none"/>
        </w:rPr>
        <w:t>referencia.</w:t>
      </w:r>
    </w:p>
    <w:tbl>
      <w:tblPr>
        <w:tblW w:w="6516" w:type="dxa"/>
        <w:tblInd w:w="1151" w:type="dxa"/>
        <w:tblCellMar>
          <w:left w:w="70" w:type="dxa"/>
          <w:right w:w="70" w:type="dxa"/>
        </w:tblCellMar>
        <w:tblLook w:val="04A0" w:firstRow="1" w:lastRow="0" w:firstColumn="1" w:lastColumn="0" w:noHBand="0" w:noVBand="1"/>
      </w:tblPr>
      <w:tblGrid>
        <w:gridCol w:w="3539"/>
        <w:gridCol w:w="2977"/>
      </w:tblGrid>
      <w:tr w:rsidR="00400F5C" w:rsidRPr="003D640C" w14:paraId="7BF83015" w14:textId="77777777" w:rsidTr="003D640C">
        <w:trPr>
          <w:trHeight w:val="338"/>
        </w:trPr>
        <w:tc>
          <w:tcPr>
            <w:tcW w:w="3539" w:type="dxa"/>
            <w:tcBorders>
              <w:top w:val="single" w:sz="4" w:space="0" w:color="auto"/>
              <w:left w:val="single" w:sz="4" w:space="0" w:color="auto"/>
              <w:bottom w:val="nil"/>
              <w:right w:val="single" w:sz="4" w:space="0" w:color="auto"/>
            </w:tcBorders>
            <w:shd w:val="clear" w:color="000000" w:fill="4472C4"/>
            <w:vAlign w:val="center"/>
            <w:hideMark/>
          </w:tcPr>
          <w:p w14:paraId="4F034CC7" w14:textId="2FC21F24" w:rsidR="00400F5C" w:rsidRPr="00400F5C" w:rsidRDefault="00400F5C" w:rsidP="00400F5C">
            <w:pPr>
              <w:jc w:val="center"/>
              <w:rPr>
                <w:rFonts w:ascii="Arial" w:eastAsia="Times New Roman" w:hAnsi="Arial" w:cs="Arial"/>
                <w:b/>
                <w:bCs/>
                <w:color w:val="FFFFFF"/>
                <w:kern w:val="0"/>
                <w:sz w:val="22"/>
                <w:szCs w:val="22"/>
                <w:lang w:eastAsia="es-GT"/>
                <w14:ligatures w14:val="none"/>
              </w:rPr>
            </w:pPr>
            <w:r w:rsidRPr="00400F5C">
              <w:rPr>
                <w:rFonts w:ascii="Arial" w:hAnsi="Arial" w:cs="Arial"/>
                <w:b/>
                <w:bCs/>
                <w:color w:val="FFFFFF"/>
                <w:sz w:val="22"/>
                <w:szCs w:val="22"/>
              </w:rPr>
              <w:t>COMUNIDAD LINGÜÍSTICA</w:t>
            </w:r>
          </w:p>
        </w:tc>
        <w:tc>
          <w:tcPr>
            <w:tcW w:w="2977" w:type="dxa"/>
            <w:tcBorders>
              <w:top w:val="single" w:sz="4" w:space="0" w:color="auto"/>
              <w:left w:val="nil"/>
              <w:bottom w:val="nil"/>
              <w:right w:val="single" w:sz="4" w:space="0" w:color="auto"/>
            </w:tcBorders>
            <w:shd w:val="clear" w:color="000000" w:fill="4472C4"/>
            <w:vAlign w:val="center"/>
            <w:hideMark/>
          </w:tcPr>
          <w:p w14:paraId="4CA54941" w14:textId="1407ABF0" w:rsidR="00400F5C" w:rsidRPr="00400F5C" w:rsidRDefault="00400F5C" w:rsidP="00400F5C">
            <w:pPr>
              <w:jc w:val="center"/>
              <w:rPr>
                <w:rFonts w:ascii="Arial" w:eastAsia="Times New Roman" w:hAnsi="Arial" w:cs="Arial"/>
                <w:b/>
                <w:bCs/>
                <w:color w:val="FFFFFF"/>
                <w:kern w:val="0"/>
                <w:sz w:val="22"/>
                <w:szCs w:val="22"/>
                <w:lang w:eastAsia="es-GT"/>
                <w14:ligatures w14:val="none"/>
              </w:rPr>
            </w:pPr>
            <w:r w:rsidRPr="00400F5C">
              <w:rPr>
                <w:rFonts w:ascii="Arial" w:hAnsi="Arial" w:cs="Arial"/>
                <w:b/>
                <w:bCs/>
                <w:color w:val="FFFFFF"/>
                <w:sz w:val="22"/>
                <w:szCs w:val="22"/>
              </w:rPr>
              <w:t>FEBRERO</w:t>
            </w:r>
          </w:p>
        </w:tc>
      </w:tr>
      <w:tr w:rsidR="00400F5C" w:rsidRPr="003D640C" w14:paraId="5BF67F10" w14:textId="77777777" w:rsidTr="003D640C">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7DED" w14:textId="2FFD91C8"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Español</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340E74F" w14:textId="63493BF9"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1479</w:t>
            </w:r>
          </w:p>
        </w:tc>
      </w:tr>
      <w:tr w:rsidR="00400F5C" w:rsidRPr="003D640C" w14:paraId="10F9083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A757FF3" w14:textId="7DA67036"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Ixil</w:t>
            </w:r>
          </w:p>
        </w:tc>
        <w:tc>
          <w:tcPr>
            <w:tcW w:w="2977" w:type="dxa"/>
            <w:tcBorders>
              <w:top w:val="nil"/>
              <w:left w:val="nil"/>
              <w:bottom w:val="single" w:sz="4" w:space="0" w:color="auto"/>
              <w:right w:val="single" w:sz="4" w:space="0" w:color="auto"/>
            </w:tcBorders>
            <w:shd w:val="clear" w:color="auto" w:fill="auto"/>
            <w:noWrap/>
            <w:vAlign w:val="bottom"/>
            <w:hideMark/>
          </w:tcPr>
          <w:p w14:paraId="28BA5FC6" w14:textId="2A364547"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92D1E0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CBE2025" w14:textId="1E86BD03"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K'iche</w:t>
            </w:r>
          </w:p>
        </w:tc>
        <w:tc>
          <w:tcPr>
            <w:tcW w:w="2977" w:type="dxa"/>
            <w:tcBorders>
              <w:top w:val="nil"/>
              <w:left w:val="nil"/>
              <w:bottom w:val="single" w:sz="4" w:space="0" w:color="auto"/>
              <w:right w:val="single" w:sz="4" w:space="0" w:color="auto"/>
            </w:tcBorders>
            <w:shd w:val="clear" w:color="auto" w:fill="auto"/>
            <w:noWrap/>
            <w:vAlign w:val="bottom"/>
            <w:hideMark/>
          </w:tcPr>
          <w:p w14:paraId="64E3FB50" w14:textId="57033D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580CB27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2E5D6F2" w14:textId="22B253DE"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Mam</w:t>
            </w:r>
          </w:p>
        </w:tc>
        <w:tc>
          <w:tcPr>
            <w:tcW w:w="2977" w:type="dxa"/>
            <w:tcBorders>
              <w:top w:val="nil"/>
              <w:left w:val="nil"/>
              <w:bottom w:val="single" w:sz="4" w:space="0" w:color="auto"/>
              <w:right w:val="single" w:sz="4" w:space="0" w:color="auto"/>
            </w:tcBorders>
            <w:shd w:val="clear" w:color="auto" w:fill="auto"/>
            <w:noWrap/>
            <w:vAlign w:val="bottom"/>
            <w:hideMark/>
          </w:tcPr>
          <w:p w14:paraId="7673EB09" w14:textId="22ECBD1F"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CB3B7C9"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27D60C" w14:textId="3E5C0E61"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Tz'utujil</w:t>
            </w:r>
          </w:p>
        </w:tc>
        <w:tc>
          <w:tcPr>
            <w:tcW w:w="2977" w:type="dxa"/>
            <w:tcBorders>
              <w:top w:val="nil"/>
              <w:left w:val="nil"/>
              <w:bottom w:val="single" w:sz="4" w:space="0" w:color="auto"/>
              <w:right w:val="single" w:sz="4" w:space="0" w:color="auto"/>
            </w:tcBorders>
            <w:shd w:val="clear" w:color="auto" w:fill="auto"/>
            <w:noWrap/>
            <w:vAlign w:val="bottom"/>
            <w:hideMark/>
          </w:tcPr>
          <w:p w14:paraId="654B817E" w14:textId="61635C2E"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6533305"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9E5AE9" w14:textId="582315DB"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Sacapulteko</w:t>
            </w:r>
          </w:p>
        </w:tc>
        <w:tc>
          <w:tcPr>
            <w:tcW w:w="2977" w:type="dxa"/>
            <w:tcBorders>
              <w:top w:val="nil"/>
              <w:left w:val="nil"/>
              <w:bottom w:val="single" w:sz="4" w:space="0" w:color="auto"/>
              <w:right w:val="single" w:sz="4" w:space="0" w:color="auto"/>
            </w:tcBorders>
            <w:shd w:val="clear" w:color="auto" w:fill="auto"/>
            <w:noWrap/>
            <w:vAlign w:val="bottom"/>
            <w:hideMark/>
          </w:tcPr>
          <w:p w14:paraId="17125BA9" w14:textId="08526906"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CA5BFD5"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0D90B61" w14:textId="28BB9F16"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Kaqchikel</w:t>
            </w:r>
          </w:p>
        </w:tc>
        <w:tc>
          <w:tcPr>
            <w:tcW w:w="2977" w:type="dxa"/>
            <w:tcBorders>
              <w:top w:val="nil"/>
              <w:left w:val="nil"/>
              <w:bottom w:val="single" w:sz="4" w:space="0" w:color="auto"/>
              <w:right w:val="single" w:sz="4" w:space="0" w:color="auto"/>
            </w:tcBorders>
            <w:shd w:val="clear" w:color="auto" w:fill="auto"/>
            <w:noWrap/>
            <w:vAlign w:val="bottom"/>
            <w:hideMark/>
          </w:tcPr>
          <w:p w14:paraId="1196436F" w14:textId="75AB4B84"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318571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DBD254D" w14:textId="1ED985B3"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Awakateko</w:t>
            </w:r>
          </w:p>
        </w:tc>
        <w:tc>
          <w:tcPr>
            <w:tcW w:w="2977" w:type="dxa"/>
            <w:tcBorders>
              <w:top w:val="nil"/>
              <w:left w:val="nil"/>
              <w:bottom w:val="single" w:sz="4" w:space="0" w:color="auto"/>
              <w:right w:val="single" w:sz="4" w:space="0" w:color="auto"/>
            </w:tcBorders>
            <w:shd w:val="clear" w:color="auto" w:fill="auto"/>
            <w:noWrap/>
            <w:vAlign w:val="bottom"/>
            <w:hideMark/>
          </w:tcPr>
          <w:p w14:paraId="2C4CA310" w14:textId="63AD46C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57F1F80"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7D28CCA" w14:textId="26281318"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Otros</w:t>
            </w:r>
          </w:p>
        </w:tc>
        <w:tc>
          <w:tcPr>
            <w:tcW w:w="2977" w:type="dxa"/>
            <w:tcBorders>
              <w:top w:val="nil"/>
              <w:left w:val="nil"/>
              <w:bottom w:val="single" w:sz="4" w:space="0" w:color="auto"/>
              <w:right w:val="single" w:sz="4" w:space="0" w:color="auto"/>
            </w:tcBorders>
            <w:shd w:val="clear" w:color="auto" w:fill="auto"/>
            <w:noWrap/>
            <w:vAlign w:val="bottom"/>
            <w:hideMark/>
          </w:tcPr>
          <w:p w14:paraId="536FDD06" w14:textId="17664D11"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9414D9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E82FB0" w14:textId="0DE17D13"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Chorti'</w:t>
            </w:r>
          </w:p>
        </w:tc>
        <w:tc>
          <w:tcPr>
            <w:tcW w:w="2977" w:type="dxa"/>
            <w:tcBorders>
              <w:top w:val="nil"/>
              <w:left w:val="nil"/>
              <w:bottom w:val="single" w:sz="4" w:space="0" w:color="auto"/>
              <w:right w:val="single" w:sz="4" w:space="0" w:color="auto"/>
            </w:tcBorders>
            <w:shd w:val="clear" w:color="auto" w:fill="auto"/>
            <w:noWrap/>
            <w:vAlign w:val="bottom"/>
            <w:hideMark/>
          </w:tcPr>
          <w:p w14:paraId="7E7A69FF" w14:textId="60C37D1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60BE22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94AF16D" w14:textId="53CCFCAB"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Q'eqchi</w:t>
            </w:r>
          </w:p>
        </w:tc>
        <w:tc>
          <w:tcPr>
            <w:tcW w:w="2977" w:type="dxa"/>
            <w:tcBorders>
              <w:top w:val="nil"/>
              <w:left w:val="nil"/>
              <w:bottom w:val="single" w:sz="4" w:space="0" w:color="auto"/>
              <w:right w:val="single" w:sz="4" w:space="0" w:color="auto"/>
            </w:tcBorders>
            <w:shd w:val="clear" w:color="auto" w:fill="auto"/>
            <w:noWrap/>
            <w:vAlign w:val="bottom"/>
            <w:hideMark/>
          </w:tcPr>
          <w:p w14:paraId="6B1CAC53" w14:textId="56C301A5"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5CCBFB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0F04265" w14:textId="65C608EC"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Achi'</w:t>
            </w:r>
          </w:p>
        </w:tc>
        <w:tc>
          <w:tcPr>
            <w:tcW w:w="2977" w:type="dxa"/>
            <w:tcBorders>
              <w:top w:val="nil"/>
              <w:left w:val="nil"/>
              <w:bottom w:val="single" w:sz="4" w:space="0" w:color="auto"/>
              <w:right w:val="single" w:sz="4" w:space="0" w:color="auto"/>
            </w:tcBorders>
            <w:shd w:val="clear" w:color="auto" w:fill="auto"/>
            <w:noWrap/>
            <w:vAlign w:val="bottom"/>
            <w:hideMark/>
          </w:tcPr>
          <w:p w14:paraId="2C2FEE11" w14:textId="3DAFDCF7"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7AE3B0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AE2C802" w14:textId="4915542A"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Xinca</w:t>
            </w:r>
          </w:p>
        </w:tc>
        <w:tc>
          <w:tcPr>
            <w:tcW w:w="2977" w:type="dxa"/>
            <w:tcBorders>
              <w:top w:val="nil"/>
              <w:left w:val="nil"/>
              <w:bottom w:val="single" w:sz="4" w:space="0" w:color="auto"/>
              <w:right w:val="single" w:sz="4" w:space="0" w:color="auto"/>
            </w:tcBorders>
            <w:shd w:val="clear" w:color="auto" w:fill="auto"/>
            <w:noWrap/>
            <w:vAlign w:val="bottom"/>
            <w:hideMark/>
          </w:tcPr>
          <w:p w14:paraId="491FE558" w14:textId="13184ED9"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1080A4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21B887C" w14:textId="518449C0"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Uspanteko</w:t>
            </w:r>
          </w:p>
        </w:tc>
        <w:tc>
          <w:tcPr>
            <w:tcW w:w="2977" w:type="dxa"/>
            <w:tcBorders>
              <w:top w:val="nil"/>
              <w:left w:val="nil"/>
              <w:bottom w:val="single" w:sz="4" w:space="0" w:color="auto"/>
              <w:right w:val="single" w:sz="4" w:space="0" w:color="auto"/>
            </w:tcBorders>
            <w:shd w:val="clear" w:color="auto" w:fill="auto"/>
            <w:noWrap/>
            <w:vAlign w:val="bottom"/>
            <w:hideMark/>
          </w:tcPr>
          <w:p w14:paraId="154FCA13" w14:textId="4B28294D"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E6836E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C7E20CE" w14:textId="4FDDB860"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Tektiteko</w:t>
            </w:r>
          </w:p>
        </w:tc>
        <w:tc>
          <w:tcPr>
            <w:tcW w:w="2977" w:type="dxa"/>
            <w:tcBorders>
              <w:top w:val="nil"/>
              <w:left w:val="nil"/>
              <w:bottom w:val="single" w:sz="4" w:space="0" w:color="auto"/>
              <w:right w:val="single" w:sz="4" w:space="0" w:color="auto"/>
            </w:tcBorders>
            <w:shd w:val="clear" w:color="auto" w:fill="auto"/>
            <w:noWrap/>
            <w:vAlign w:val="bottom"/>
            <w:hideMark/>
          </w:tcPr>
          <w:p w14:paraId="2DBD335D" w14:textId="2C3BC9A8"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5D4592D"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F0FE829" w14:textId="6DBA6F69"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Sipakapense</w:t>
            </w:r>
          </w:p>
        </w:tc>
        <w:tc>
          <w:tcPr>
            <w:tcW w:w="2977" w:type="dxa"/>
            <w:tcBorders>
              <w:top w:val="nil"/>
              <w:left w:val="nil"/>
              <w:bottom w:val="single" w:sz="4" w:space="0" w:color="auto"/>
              <w:right w:val="single" w:sz="4" w:space="0" w:color="auto"/>
            </w:tcBorders>
            <w:shd w:val="clear" w:color="auto" w:fill="auto"/>
            <w:noWrap/>
            <w:vAlign w:val="bottom"/>
            <w:hideMark/>
          </w:tcPr>
          <w:p w14:paraId="704A1A00" w14:textId="54875DEC"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7E1DDCC7"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E6DF1D6" w14:textId="57D295C4"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Q'anjob´al</w:t>
            </w:r>
          </w:p>
        </w:tc>
        <w:tc>
          <w:tcPr>
            <w:tcW w:w="2977" w:type="dxa"/>
            <w:tcBorders>
              <w:top w:val="nil"/>
              <w:left w:val="nil"/>
              <w:bottom w:val="single" w:sz="4" w:space="0" w:color="auto"/>
              <w:right w:val="single" w:sz="4" w:space="0" w:color="auto"/>
            </w:tcBorders>
            <w:shd w:val="clear" w:color="auto" w:fill="auto"/>
            <w:noWrap/>
            <w:vAlign w:val="bottom"/>
            <w:hideMark/>
          </w:tcPr>
          <w:p w14:paraId="7AE35416" w14:textId="59019DD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0FD486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AABCA2F" w14:textId="4D8ECA8D"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Poqomchi</w:t>
            </w:r>
          </w:p>
        </w:tc>
        <w:tc>
          <w:tcPr>
            <w:tcW w:w="2977" w:type="dxa"/>
            <w:tcBorders>
              <w:top w:val="nil"/>
              <w:left w:val="nil"/>
              <w:bottom w:val="single" w:sz="4" w:space="0" w:color="auto"/>
              <w:right w:val="single" w:sz="4" w:space="0" w:color="auto"/>
            </w:tcBorders>
            <w:shd w:val="clear" w:color="auto" w:fill="auto"/>
            <w:noWrap/>
            <w:vAlign w:val="bottom"/>
            <w:hideMark/>
          </w:tcPr>
          <w:p w14:paraId="0B784BB6" w14:textId="0ADBFE7A"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C84315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FCF759B" w14:textId="006DD21D"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Poqomam</w:t>
            </w:r>
          </w:p>
        </w:tc>
        <w:tc>
          <w:tcPr>
            <w:tcW w:w="2977" w:type="dxa"/>
            <w:tcBorders>
              <w:top w:val="nil"/>
              <w:left w:val="nil"/>
              <w:bottom w:val="single" w:sz="4" w:space="0" w:color="auto"/>
              <w:right w:val="single" w:sz="4" w:space="0" w:color="auto"/>
            </w:tcBorders>
            <w:shd w:val="clear" w:color="auto" w:fill="auto"/>
            <w:noWrap/>
            <w:vAlign w:val="bottom"/>
            <w:hideMark/>
          </w:tcPr>
          <w:p w14:paraId="44DF7B26" w14:textId="127DE96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B9B6FA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6662DA7" w14:textId="0AAAE58E"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Mopan</w:t>
            </w:r>
          </w:p>
        </w:tc>
        <w:tc>
          <w:tcPr>
            <w:tcW w:w="2977" w:type="dxa"/>
            <w:tcBorders>
              <w:top w:val="nil"/>
              <w:left w:val="nil"/>
              <w:bottom w:val="single" w:sz="4" w:space="0" w:color="auto"/>
              <w:right w:val="single" w:sz="4" w:space="0" w:color="auto"/>
            </w:tcBorders>
            <w:shd w:val="clear" w:color="auto" w:fill="auto"/>
            <w:noWrap/>
            <w:vAlign w:val="bottom"/>
            <w:hideMark/>
          </w:tcPr>
          <w:p w14:paraId="18F21EFC" w14:textId="65E71A91"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A0EBF34"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1840A6" w14:textId="231C3BC9"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Jakalteco</w:t>
            </w:r>
          </w:p>
        </w:tc>
        <w:tc>
          <w:tcPr>
            <w:tcW w:w="2977" w:type="dxa"/>
            <w:tcBorders>
              <w:top w:val="nil"/>
              <w:left w:val="nil"/>
              <w:bottom w:val="single" w:sz="4" w:space="0" w:color="auto"/>
              <w:right w:val="single" w:sz="4" w:space="0" w:color="auto"/>
            </w:tcBorders>
            <w:shd w:val="clear" w:color="auto" w:fill="auto"/>
            <w:noWrap/>
            <w:vAlign w:val="bottom"/>
            <w:hideMark/>
          </w:tcPr>
          <w:p w14:paraId="7E75035B" w14:textId="45E090C9"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5B274E2E"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2CA258D" w14:textId="7490D6B1"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Itza</w:t>
            </w:r>
          </w:p>
        </w:tc>
        <w:tc>
          <w:tcPr>
            <w:tcW w:w="2977" w:type="dxa"/>
            <w:tcBorders>
              <w:top w:val="nil"/>
              <w:left w:val="nil"/>
              <w:bottom w:val="single" w:sz="4" w:space="0" w:color="auto"/>
              <w:right w:val="single" w:sz="4" w:space="0" w:color="auto"/>
            </w:tcBorders>
            <w:shd w:val="clear" w:color="auto" w:fill="auto"/>
            <w:noWrap/>
            <w:vAlign w:val="bottom"/>
            <w:hideMark/>
          </w:tcPr>
          <w:p w14:paraId="300F6F23" w14:textId="720AB225"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B2875E4"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DEF2AF5" w14:textId="6DBB9F0D"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Garífuna</w:t>
            </w:r>
          </w:p>
        </w:tc>
        <w:tc>
          <w:tcPr>
            <w:tcW w:w="2977" w:type="dxa"/>
            <w:tcBorders>
              <w:top w:val="nil"/>
              <w:left w:val="nil"/>
              <w:bottom w:val="single" w:sz="4" w:space="0" w:color="auto"/>
              <w:right w:val="single" w:sz="4" w:space="0" w:color="auto"/>
            </w:tcBorders>
            <w:shd w:val="clear" w:color="auto" w:fill="auto"/>
            <w:noWrap/>
            <w:vAlign w:val="bottom"/>
            <w:hideMark/>
          </w:tcPr>
          <w:p w14:paraId="2B4FB03A" w14:textId="71ED1CE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B0FAC9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A3F76FB" w14:textId="06CD8591"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Chuj</w:t>
            </w:r>
          </w:p>
        </w:tc>
        <w:tc>
          <w:tcPr>
            <w:tcW w:w="2977" w:type="dxa"/>
            <w:tcBorders>
              <w:top w:val="nil"/>
              <w:left w:val="nil"/>
              <w:bottom w:val="single" w:sz="4" w:space="0" w:color="auto"/>
              <w:right w:val="single" w:sz="4" w:space="0" w:color="auto"/>
            </w:tcBorders>
            <w:shd w:val="clear" w:color="auto" w:fill="auto"/>
            <w:noWrap/>
            <w:vAlign w:val="bottom"/>
            <w:hideMark/>
          </w:tcPr>
          <w:p w14:paraId="7FC45C23" w14:textId="60E727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589788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35C0847" w14:textId="40F9A745"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Chalchiteko</w:t>
            </w:r>
          </w:p>
        </w:tc>
        <w:tc>
          <w:tcPr>
            <w:tcW w:w="2977" w:type="dxa"/>
            <w:tcBorders>
              <w:top w:val="nil"/>
              <w:left w:val="nil"/>
              <w:bottom w:val="single" w:sz="4" w:space="0" w:color="auto"/>
              <w:right w:val="single" w:sz="4" w:space="0" w:color="auto"/>
            </w:tcBorders>
            <w:shd w:val="clear" w:color="auto" w:fill="auto"/>
            <w:noWrap/>
            <w:vAlign w:val="bottom"/>
            <w:hideMark/>
          </w:tcPr>
          <w:p w14:paraId="4CB637DA" w14:textId="5158C176"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77F6F8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5E237E1" w14:textId="621D3C9B"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Akateco</w:t>
            </w:r>
          </w:p>
        </w:tc>
        <w:tc>
          <w:tcPr>
            <w:tcW w:w="2977" w:type="dxa"/>
            <w:tcBorders>
              <w:top w:val="nil"/>
              <w:left w:val="nil"/>
              <w:bottom w:val="single" w:sz="4" w:space="0" w:color="auto"/>
              <w:right w:val="single" w:sz="4" w:space="0" w:color="auto"/>
            </w:tcBorders>
            <w:shd w:val="clear" w:color="auto" w:fill="auto"/>
            <w:noWrap/>
            <w:vAlign w:val="bottom"/>
            <w:hideMark/>
          </w:tcPr>
          <w:p w14:paraId="52865BE0" w14:textId="3548F94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AD9C9A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EE55425" w14:textId="52800C5C"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No indica</w:t>
            </w:r>
          </w:p>
        </w:tc>
        <w:tc>
          <w:tcPr>
            <w:tcW w:w="2977" w:type="dxa"/>
            <w:tcBorders>
              <w:top w:val="nil"/>
              <w:left w:val="nil"/>
              <w:bottom w:val="single" w:sz="4" w:space="0" w:color="auto"/>
              <w:right w:val="single" w:sz="4" w:space="0" w:color="auto"/>
            </w:tcBorders>
            <w:shd w:val="clear" w:color="auto" w:fill="auto"/>
            <w:noWrap/>
            <w:vAlign w:val="bottom"/>
            <w:hideMark/>
          </w:tcPr>
          <w:p w14:paraId="7ED9F6B0" w14:textId="2D8C05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7AD4BB6B" w14:textId="77777777" w:rsidTr="003D640C">
        <w:trPr>
          <w:trHeight w:val="315"/>
        </w:trPr>
        <w:tc>
          <w:tcPr>
            <w:tcW w:w="3539" w:type="dxa"/>
            <w:tcBorders>
              <w:top w:val="nil"/>
              <w:left w:val="nil"/>
              <w:bottom w:val="nil"/>
              <w:right w:val="nil"/>
            </w:tcBorders>
            <w:shd w:val="clear" w:color="000000" w:fill="4472C4"/>
            <w:noWrap/>
            <w:vAlign w:val="bottom"/>
            <w:hideMark/>
          </w:tcPr>
          <w:p w14:paraId="601AE8E8" w14:textId="43F6A773" w:rsidR="00400F5C" w:rsidRPr="00400F5C" w:rsidRDefault="00400F5C" w:rsidP="00400F5C">
            <w:pPr>
              <w:rPr>
                <w:rFonts w:ascii="Arial" w:eastAsia="Times New Roman" w:hAnsi="Arial" w:cs="Arial"/>
                <w:color w:val="FFFFFF"/>
                <w:kern w:val="0"/>
                <w:sz w:val="22"/>
                <w:szCs w:val="22"/>
                <w:lang w:eastAsia="es-GT"/>
                <w14:ligatures w14:val="none"/>
              </w:rPr>
            </w:pPr>
            <w:r w:rsidRPr="00400F5C">
              <w:rPr>
                <w:rFonts w:ascii="Arial" w:hAnsi="Arial" w:cs="Arial"/>
                <w:color w:val="FFFFFF"/>
                <w:sz w:val="22"/>
                <w:szCs w:val="22"/>
              </w:rPr>
              <w:t> </w:t>
            </w:r>
          </w:p>
        </w:tc>
        <w:tc>
          <w:tcPr>
            <w:tcW w:w="2977" w:type="dxa"/>
            <w:tcBorders>
              <w:top w:val="nil"/>
              <w:left w:val="nil"/>
              <w:bottom w:val="nil"/>
              <w:right w:val="nil"/>
            </w:tcBorders>
            <w:shd w:val="clear" w:color="000000" w:fill="4472C4"/>
            <w:noWrap/>
            <w:vAlign w:val="bottom"/>
            <w:hideMark/>
          </w:tcPr>
          <w:p w14:paraId="0365FE2D" w14:textId="799D50A8" w:rsidR="00400F5C" w:rsidRPr="00400F5C" w:rsidRDefault="00400F5C" w:rsidP="00400F5C">
            <w:pPr>
              <w:jc w:val="right"/>
              <w:rPr>
                <w:rFonts w:ascii="Arial" w:eastAsia="Times New Roman" w:hAnsi="Arial" w:cs="Arial"/>
                <w:b/>
                <w:bCs/>
                <w:color w:val="FFFFFF"/>
                <w:kern w:val="0"/>
                <w:sz w:val="22"/>
                <w:szCs w:val="22"/>
                <w:lang w:eastAsia="es-GT"/>
                <w14:ligatures w14:val="none"/>
              </w:rPr>
            </w:pPr>
            <w:r w:rsidRPr="00400F5C">
              <w:rPr>
                <w:rFonts w:ascii="Arial" w:hAnsi="Arial" w:cs="Arial"/>
                <w:b/>
                <w:bCs/>
                <w:color w:val="FFFFFF"/>
                <w:sz w:val="22"/>
                <w:szCs w:val="22"/>
              </w:rPr>
              <w:t>1479</w:t>
            </w:r>
          </w:p>
        </w:tc>
      </w:tr>
    </w:tbl>
    <w:p w14:paraId="173EB012" w14:textId="77777777" w:rsidR="00C35E33" w:rsidRPr="00400F5C" w:rsidRDefault="00C35E33" w:rsidP="00400F5C">
      <w:pPr>
        <w:spacing w:before="100" w:beforeAutospacing="1" w:after="100" w:afterAutospacing="1" w:line="276" w:lineRule="auto"/>
        <w:jc w:val="both"/>
        <w:rPr>
          <w:rFonts w:ascii="Arial" w:eastAsia="Times New Roman" w:hAnsi="Arial" w:cs="Arial"/>
          <w:b/>
          <w:bCs/>
          <w:kern w:val="0"/>
          <w:sz w:val="22"/>
          <w:szCs w:val="22"/>
          <w:lang w:eastAsia="es-GT"/>
          <w14:ligatures w14:val="none"/>
        </w:rPr>
      </w:pPr>
    </w:p>
    <w:p w14:paraId="10ABB3D3" w14:textId="755E489A" w:rsidR="00400F5C" w:rsidRPr="00400F5C" w:rsidRDefault="00400F5C" w:rsidP="00400F5C">
      <w:pPr>
        <w:spacing w:before="100" w:beforeAutospacing="1" w:after="100" w:afterAutospacing="1" w:line="276" w:lineRule="auto"/>
        <w:jc w:val="both"/>
        <w:outlineLvl w:val="2"/>
        <w:rPr>
          <w:rFonts w:ascii="Arial" w:eastAsia="Times New Roman" w:hAnsi="Arial" w:cs="Arial"/>
          <w:b/>
          <w:bCs/>
          <w:kern w:val="0"/>
          <w:sz w:val="22"/>
          <w:szCs w:val="22"/>
          <w:lang w:eastAsia="es-GT"/>
          <w14:ligatures w14:val="none"/>
        </w:rPr>
      </w:pPr>
      <w:r w:rsidRPr="00400F5C">
        <w:rPr>
          <w:rFonts w:ascii="Arial" w:eastAsia="Times New Roman" w:hAnsi="Arial" w:cs="Arial"/>
          <w:b/>
          <w:bCs/>
          <w:kern w:val="0"/>
          <w:sz w:val="22"/>
          <w:szCs w:val="22"/>
          <w:lang w:eastAsia="es-GT"/>
          <w14:ligatures w14:val="none"/>
        </w:rPr>
        <w:t xml:space="preserve">Registro por género – </w:t>
      </w:r>
      <w:r w:rsidRPr="00400F5C">
        <w:rPr>
          <w:rFonts w:ascii="Arial" w:eastAsia="Times New Roman" w:hAnsi="Arial" w:cs="Arial"/>
          <w:b/>
          <w:bCs/>
          <w:kern w:val="0"/>
          <w:sz w:val="22"/>
          <w:szCs w:val="22"/>
          <w:lang w:eastAsia="es-GT"/>
          <w14:ligatures w14:val="none"/>
        </w:rPr>
        <w:t>febrero</w:t>
      </w:r>
      <w:r w:rsidRPr="00400F5C">
        <w:rPr>
          <w:rFonts w:ascii="Arial" w:eastAsia="Times New Roman" w:hAnsi="Arial" w:cs="Arial"/>
          <w:b/>
          <w:bCs/>
          <w:kern w:val="0"/>
          <w:sz w:val="22"/>
          <w:szCs w:val="22"/>
          <w:lang w:eastAsia="es-GT"/>
          <w14:ligatures w14:val="none"/>
        </w:rPr>
        <w:t xml:space="preserve"> 2025</w:t>
      </w:r>
    </w:p>
    <w:p w14:paraId="261E55D5" w14:textId="77777777"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En el marco del seguimiento a la atención diferenciada por género, durante el mes de </w:t>
      </w:r>
      <w:r w:rsidRPr="00400F5C">
        <w:rPr>
          <w:rFonts w:ascii="Arial" w:eastAsia="Times New Roman" w:hAnsi="Arial" w:cs="Arial"/>
          <w:b/>
          <w:bCs/>
          <w:kern w:val="0"/>
          <w:sz w:val="22"/>
          <w:szCs w:val="22"/>
          <w:lang w:eastAsia="es-GT"/>
          <w14:ligatures w14:val="none"/>
        </w:rPr>
        <w:t>febrero de 2025</w:t>
      </w:r>
      <w:r w:rsidRPr="00400F5C">
        <w:rPr>
          <w:rFonts w:ascii="Arial" w:eastAsia="Times New Roman" w:hAnsi="Arial" w:cs="Arial"/>
          <w:kern w:val="0"/>
          <w:sz w:val="22"/>
          <w:szCs w:val="22"/>
          <w:lang w:eastAsia="es-GT"/>
          <w14:ligatures w14:val="none"/>
        </w:rPr>
        <w:t xml:space="preserve"> se registró un total de </w:t>
      </w:r>
      <w:r w:rsidRPr="00400F5C">
        <w:rPr>
          <w:rFonts w:ascii="Arial" w:eastAsia="Times New Roman" w:hAnsi="Arial" w:cs="Arial"/>
          <w:b/>
          <w:bCs/>
          <w:kern w:val="0"/>
          <w:sz w:val="22"/>
          <w:szCs w:val="22"/>
          <w:lang w:eastAsia="es-GT"/>
          <w14:ligatures w14:val="none"/>
        </w:rPr>
        <w:t>1,479 personas usuarias atendidas en ventanilla</w:t>
      </w:r>
      <w:r w:rsidRPr="00400F5C">
        <w:rPr>
          <w:rFonts w:ascii="Arial" w:eastAsia="Times New Roman" w:hAnsi="Arial" w:cs="Arial"/>
          <w:kern w:val="0"/>
          <w:sz w:val="22"/>
          <w:szCs w:val="22"/>
          <w:lang w:eastAsia="es-GT"/>
          <w14:ligatures w14:val="none"/>
        </w:rPr>
        <w:t>.</w:t>
      </w:r>
    </w:p>
    <w:p w14:paraId="74CF9E59" w14:textId="77777777"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Del total, </w:t>
      </w:r>
      <w:r w:rsidRPr="00400F5C">
        <w:rPr>
          <w:rFonts w:ascii="Arial" w:eastAsia="Times New Roman" w:hAnsi="Arial" w:cs="Arial"/>
          <w:b/>
          <w:bCs/>
          <w:kern w:val="0"/>
          <w:sz w:val="22"/>
          <w:szCs w:val="22"/>
          <w:lang w:eastAsia="es-GT"/>
          <w14:ligatures w14:val="none"/>
        </w:rPr>
        <w:t>814 corresponden al género femenino</w:t>
      </w:r>
      <w:r w:rsidRPr="00400F5C">
        <w:rPr>
          <w:rFonts w:ascii="Arial" w:eastAsia="Times New Roman" w:hAnsi="Arial" w:cs="Arial"/>
          <w:kern w:val="0"/>
          <w:sz w:val="22"/>
          <w:szCs w:val="22"/>
          <w:lang w:eastAsia="es-GT"/>
          <w14:ligatures w14:val="none"/>
        </w:rPr>
        <w:t xml:space="preserve"> y </w:t>
      </w:r>
      <w:r w:rsidRPr="00400F5C">
        <w:rPr>
          <w:rFonts w:ascii="Arial" w:eastAsia="Times New Roman" w:hAnsi="Arial" w:cs="Arial"/>
          <w:b/>
          <w:bCs/>
          <w:kern w:val="0"/>
          <w:sz w:val="22"/>
          <w:szCs w:val="22"/>
          <w:lang w:eastAsia="es-GT"/>
          <w14:ligatures w14:val="none"/>
        </w:rPr>
        <w:t>665 al género masculino</w:t>
      </w:r>
      <w:r w:rsidRPr="00400F5C">
        <w:rPr>
          <w:rFonts w:ascii="Arial" w:eastAsia="Times New Roman" w:hAnsi="Arial" w:cs="Arial"/>
          <w:kern w:val="0"/>
          <w:sz w:val="22"/>
          <w:szCs w:val="22"/>
          <w:lang w:eastAsia="es-GT"/>
          <w14:ligatures w14:val="none"/>
        </w:rPr>
        <w:t xml:space="preserve">, lo que refleja una </w:t>
      </w:r>
      <w:r w:rsidRPr="00400F5C">
        <w:rPr>
          <w:rFonts w:ascii="Arial" w:eastAsia="Times New Roman" w:hAnsi="Arial" w:cs="Arial"/>
          <w:b/>
          <w:bCs/>
          <w:kern w:val="0"/>
          <w:sz w:val="22"/>
          <w:szCs w:val="22"/>
          <w:lang w:eastAsia="es-GT"/>
          <w14:ligatures w14:val="none"/>
        </w:rPr>
        <w:t>mayor participación de mujeres (55%) en comparación con hombres (45%)</w:t>
      </w:r>
      <w:r w:rsidRPr="00400F5C">
        <w:rPr>
          <w:rFonts w:ascii="Arial" w:eastAsia="Times New Roman" w:hAnsi="Arial" w:cs="Arial"/>
          <w:kern w:val="0"/>
          <w:sz w:val="22"/>
          <w:szCs w:val="22"/>
          <w:lang w:eastAsia="es-GT"/>
          <w14:ligatures w14:val="none"/>
        </w:rPr>
        <w:t xml:space="preserve"> en la demanda de servicios.</w:t>
      </w:r>
    </w:p>
    <w:p w14:paraId="5BFAB198" w14:textId="77777777"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Este comportamiento estadístico reafirma la tendencia observada en el mes anterior, en la cual las mujeres constituyen la mayoría de la población usuaria atendida. Estos datos son de relevancia institucional para orientar acciones y políticas que aseguren la equidad en el acceso a los servicios de la Unidad para el Desarrollo de Vivienda Popular –UDEVIPO–.</w:t>
      </w:r>
    </w:p>
    <w:p w14:paraId="5A1D11ED" w14:textId="28459A00" w:rsidR="007D7A5A" w:rsidRPr="00C35E33" w:rsidRDefault="007D7A5A" w:rsidP="007D7A5A">
      <w:pPr>
        <w:rPr>
          <w:rFonts w:ascii="Century Gothic" w:hAnsi="Century Gothic"/>
          <w:sz w:val="20"/>
          <w:szCs w:val="20"/>
          <w:lang w:val="es-ES"/>
        </w:rPr>
      </w:pPr>
    </w:p>
    <w:tbl>
      <w:tblPr>
        <w:tblpPr w:leftFromText="141" w:rightFromText="141" w:vertAnchor="text" w:horzAnchor="margin" w:tblpXSpec="center" w:tblpY="24"/>
        <w:tblW w:w="4640" w:type="dxa"/>
        <w:tblCellMar>
          <w:left w:w="70" w:type="dxa"/>
          <w:right w:w="70" w:type="dxa"/>
        </w:tblCellMar>
        <w:tblLook w:val="04A0" w:firstRow="1" w:lastRow="0" w:firstColumn="1" w:lastColumn="0" w:noHBand="0" w:noVBand="1"/>
      </w:tblPr>
      <w:tblGrid>
        <w:gridCol w:w="2740"/>
        <w:gridCol w:w="1900"/>
      </w:tblGrid>
      <w:tr w:rsidR="00400F5C" w:rsidRPr="00400F5C" w14:paraId="75776C08" w14:textId="77777777" w:rsidTr="00400F5C">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8CB7D41"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GENERO</w:t>
            </w:r>
          </w:p>
        </w:tc>
        <w:tc>
          <w:tcPr>
            <w:tcW w:w="1900" w:type="dxa"/>
            <w:tcBorders>
              <w:top w:val="single" w:sz="4" w:space="0" w:color="auto"/>
              <w:left w:val="nil"/>
              <w:bottom w:val="single" w:sz="4" w:space="0" w:color="auto"/>
              <w:right w:val="single" w:sz="4" w:space="0" w:color="auto"/>
            </w:tcBorders>
            <w:shd w:val="clear" w:color="000000" w:fill="4472C4"/>
            <w:noWrap/>
            <w:vAlign w:val="center"/>
            <w:hideMark/>
          </w:tcPr>
          <w:p w14:paraId="4191124A"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FEBRERO</w:t>
            </w:r>
          </w:p>
        </w:tc>
      </w:tr>
      <w:tr w:rsidR="00400F5C" w:rsidRPr="00400F5C" w14:paraId="45768137" w14:textId="77777777" w:rsidTr="00400F5C">
        <w:trPr>
          <w:trHeight w:val="8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178763B" w14:textId="77777777" w:rsidR="00400F5C" w:rsidRPr="00400F5C" w:rsidRDefault="00400F5C" w:rsidP="00400F5C">
            <w:pPr>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Femenino</w:t>
            </w:r>
          </w:p>
        </w:tc>
        <w:tc>
          <w:tcPr>
            <w:tcW w:w="1900" w:type="dxa"/>
            <w:tcBorders>
              <w:top w:val="nil"/>
              <w:left w:val="nil"/>
              <w:bottom w:val="single" w:sz="4" w:space="0" w:color="auto"/>
              <w:right w:val="single" w:sz="4" w:space="0" w:color="auto"/>
            </w:tcBorders>
            <w:shd w:val="clear" w:color="auto" w:fill="auto"/>
            <w:noWrap/>
            <w:vAlign w:val="center"/>
            <w:hideMark/>
          </w:tcPr>
          <w:p w14:paraId="055C6AB6" w14:textId="77777777" w:rsidR="00400F5C" w:rsidRPr="00400F5C" w:rsidRDefault="00400F5C" w:rsidP="00400F5C">
            <w:pPr>
              <w:jc w:val="right"/>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814</w:t>
            </w:r>
          </w:p>
        </w:tc>
      </w:tr>
      <w:tr w:rsidR="00400F5C" w:rsidRPr="00400F5C" w14:paraId="5004E27C" w14:textId="77777777" w:rsidTr="00400F5C">
        <w:trPr>
          <w:trHeight w:val="8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E47E9AF" w14:textId="77777777" w:rsidR="00400F5C" w:rsidRPr="00400F5C" w:rsidRDefault="00400F5C" w:rsidP="00400F5C">
            <w:pPr>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Masculino</w:t>
            </w:r>
          </w:p>
        </w:tc>
        <w:tc>
          <w:tcPr>
            <w:tcW w:w="1900" w:type="dxa"/>
            <w:tcBorders>
              <w:top w:val="nil"/>
              <w:left w:val="nil"/>
              <w:bottom w:val="single" w:sz="4" w:space="0" w:color="auto"/>
              <w:right w:val="single" w:sz="4" w:space="0" w:color="auto"/>
            </w:tcBorders>
            <w:shd w:val="clear" w:color="auto" w:fill="auto"/>
            <w:noWrap/>
            <w:vAlign w:val="center"/>
            <w:hideMark/>
          </w:tcPr>
          <w:p w14:paraId="57DCE332" w14:textId="77777777" w:rsidR="00400F5C" w:rsidRPr="00400F5C" w:rsidRDefault="00400F5C" w:rsidP="00400F5C">
            <w:pPr>
              <w:jc w:val="right"/>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665</w:t>
            </w:r>
          </w:p>
        </w:tc>
      </w:tr>
      <w:tr w:rsidR="00400F5C" w:rsidRPr="00400F5C" w14:paraId="2B528357" w14:textId="77777777" w:rsidTr="00400F5C">
        <w:trPr>
          <w:trHeight w:val="315"/>
        </w:trPr>
        <w:tc>
          <w:tcPr>
            <w:tcW w:w="2740" w:type="dxa"/>
            <w:tcBorders>
              <w:top w:val="nil"/>
              <w:left w:val="single" w:sz="4" w:space="0" w:color="auto"/>
              <w:bottom w:val="single" w:sz="4" w:space="0" w:color="auto"/>
              <w:right w:val="single" w:sz="4" w:space="0" w:color="auto"/>
            </w:tcBorders>
            <w:shd w:val="clear" w:color="000000" w:fill="4472C4"/>
            <w:noWrap/>
            <w:vAlign w:val="center"/>
            <w:hideMark/>
          </w:tcPr>
          <w:p w14:paraId="66718969"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TOTAL</w:t>
            </w:r>
          </w:p>
        </w:tc>
        <w:tc>
          <w:tcPr>
            <w:tcW w:w="1900" w:type="dxa"/>
            <w:tcBorders>
              <w:top w:val="nil"/>
              <w:left w:val="nil"/>
              <w:bottom w:val="single" w:sz="4" w:space="0" w:color="auto"/>
              <w:right w:val="single" w:sz="4" w:space="0" w:color="auto"/>
            </w:tcBorders>
            <w:shd w:val="clear" w:color="000000" w:fill="4472C4"/>
            <w:noWrap/>
            <w:vAlign w:val="center"/>
            <w:hideMark/>
          </w:tcPr>
          <w:p w14:paraId="2CB15D3C" w14:textId="77777777" w:rsidR="00400F5C" w:rsidRPr="00400F5C" w:rsidRDefault="00400F5C" w:rsidP="00400F5C">
            <w:pPr>
              <w:jc w:val="right"/>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1479</w:t>
            </w:r>
          </w:p>
        </w:tc>
      </w:tr>
    </w:tbl>
    <w:p w14:paraId="0752C2AA" w14:textId="376EA724" w:rsidR="007D7A5A" w:rsidRDefault="007D7A5A" w:rsidP="007D7A5A">
      <w:pPr>
        <w:tabs>
          <w:tab w:val="left" w:pos="2745"/>
        </w:tabs>
        <w:rPr>
          <w:rFonts w:ascii="Century Gothic" w:hAnsi="Century Gothic"/>
          <w:sz w:val="22"/>
          <w:szCs w:val="22"/>
          <w:lang w:val="es-ES"/>
        </w:rPr>
      </w:pPr>
    </w:p>
    <w:p w14:paraId="2865F435" w14:textId="77777777" w:rsidR="00400F5C" w:rsidRDefault="007D7A5A">
      <w:pPr>
        <w:rPr>
          <w:rFonts w:ascii="Century Gothic" w:hAnsi="Century Gothic"/>
          <w:sz w:val="22"/>
          <w:szCs w:val="22"/>
          <w:lang w:val="es-ES"/>
        </w:rPr>
      </w:pPr>
      <w:r>
        <w:rPr>
          <w:rFonts w:ascii="Century Gothic" w:hAnsi="Century Gothic"/>
          <w:sz w:val="22"/>
          <w:szCs w:val="22"/>
          <w:lang w:val="es-ES"/>
        </w:rPr>
        <w:br w:type="page"/>
      </w:r>
    </w:p>
    <w:p w14:paraId="2B0EE08D" w14:textId="7351E909" w:rsidR="007D7A5A" w:rsidRDefault="007D7A5A">
      <w:pPr>
        <w:rPr>
          <w:rFonts w:ascii="Century Gothic" w:hAnsi="Century Gothic"/>
          <w:sz w:val="22"/>
          <w:szCs w:val="22"/>
          <w:lang w:val="es-ES"/>
        </w:rPr>
      </w:pPr>
    </w:p>
    <w:p w14:paraId="48D1E5EE" w14:textId="728F8FC5" w:rsidR="007D7A5A" w:rsidRPr="007D7A5A" w:rsidRDefault="007D7A5A" w:rsidP="007D7A5A">
      <w:pPr>
        <w:tabs>
          <w:tab w:val="left" w:pos="2745"/>
        </w:tabs>
        <w:rPr>
          <w:rFonts w:ascii="Century Gothic" w:hAnsi="Century Gothic"/>
          <w:sz w:val="22"/>
          <w:szCs w:val="22"/>
          <w:lang w:val="es-ES"/>
        </w:rPr>
      </w:pPr>
      <w:r>
        <w:rPr>
          <w:rFonts w:ascii="Calibri" w:hAnsi="Calibri" w:cs="Calibri"/>
          <w:noProof/>
        </w:rPr>
        <mc:AlternateContent>
          <mc:Choice Requires="wpg">
            <w:drawing>
              <wp:anchor distT="0" distB="0" distL="114300" distR="114300" simplePos="0" relativeHeight="251668480" behindDoc="0" locked="0" layoutInCell="1" allowOverlap="1" wp14:anchorId="2D0B5153" wp14:editId="088B79E5">
                <wp:simplePos x="0" y="0"/>
                <wp:positionH relativeFrom="margin">
                  <wp:posOffset>739140</wp:posOffset>
                </wp:positionH>
                <wp:positionV relativeFrom="paragraph">
                  <wp:posOffset>5262880</wp:posOffset>
                </wp:positionV>
                <wp:extent cx="4346342" cy="1219200"/>
                <wp:effectExtent l="0" t="0" r="0" b="0"/>
                <wp:wrapNone/>
                <wp:docPr id="25" name="Grupo 25"/>
                <wp:cNvGraphicFramePr/>
                <a:graphic xmlns:a="http://schemas.openxmlformats.org/drawingml/2006/main">
                  <a:graphicData uri="http://schemas.microsoft.com/office/word/2010/wordprocessingGroup">
                    <wpg:wgp>
                      <wpg:cNvGrpSpPr/>
                      <wpg:grpSpPr>
                        <a:xfrm>
                          <a:off x="0" y="0"/>
                          <a:ext cx="4346342" cy="1219200"/>
                          <a:chOff x="0" y="0"/>
                          <a:chExt cx="4346342" cy="1219200"/>
                        </a:xfrm>
                      </wpg:grpSpPr>
                      <wpg:grpSp>
                        <wpg:cNvPr id="24" name="Grupo 24"/>
                        <wpg:cNvGrpSpPr/>
                        <wpg:grpSpPr>
                          <a:xfrm>
                            <a:off x="0" y="11875"/>
                            <a:ext cx="227718" cy="1118615"/>
                            <a:chOff x="0" y="11879"/>
                            <a:chExt cx="227778" cy="1118973"/>
                          </a:xfrm>
                        </wpg:grpSpPr>
                        <pic:pic xmlns:pic="http://schemas.openxmlformats.org/drawingml/2006/picture">
                          <pic:nvPicPr>
                            <pic:cNvPr id="15" name="Imagen 15"/>
                            <pic:cNvPicPr>
                              <a:picLocks noChangeAspect="1"/>
                            </pic:cNvPicPr>
                          </pic:nvPicPr>
                          <pic:blipFill>
                            <a:blip r:embed="rId12" cstate="print">
                              <a:clrChange>
                                <a:clrFrom>
                                  <a:srgbClr val="EEEEEE"/>
                                </a:clrFrom>
                                <a:clrTo>
                                  <a:srgbClr val="EEEEEE">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1878" y="914952"/>
                              <a:ext cx="215900" cy="215900"/>
                            </a:xfrm>
                            <a:prstGeom prst="rect">
                              <a:avLst/>
                            </a:prstGeom>
                            <a:noFill/>
                          </pic:spPr>
                        </pic:pic>
                        <pic:pic xmlns:pic="http://schemas.openxmlformats.org/drawingml/2006/picture">
                          <pic:nvPicPr>
                            <pic:cNvPr id="19" name="Imagen 19"/>
                            <pic:cNvPicPr>
                              <a:picLocks noChangeAspect="1"/>
                            </pic:cNvPicPr>
                          </pic:nvPicPr>
                          <pic:blipFill rotWithShape="1">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l="3893" t="3715" r="3747" b="3765"/>
                            <a:stretch/>
                          </pic:blipFill>
                          <pic:spPr bwMode="auto">
                            <a:xfrm>
                              <a:off x="11876" y="492003"/>
                              <a:ext cx="215900" cy="215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Imagen 22" descr="Señal de ubicación - Iconos gratis de interfaz"/>
                            <pic:cNvPicPr>
                              <a:picLocks noChangeAspect="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1879"/>
                              <a:ext cx="215900" cy="215900"/>
                            </a:xfrm>
                            <a:prstGeom prst="rect">
                              <a:avLst/>
                            </a:prstGeom>
                            <a:noFill/>
                            <a:ln>
                              <a:noFill/>
                            </a:ln>
                          </pic:spPr>
                        </pic:pic>
                      </wpg:grpSp>
                      <wps:wsp>
                        <wps:cNvPr id="23" name="Cuadro de texto 23"/>
                        <wps:cNvSpPr txBox="1"/>
                        <wps:spPr>
                          <a:xfrm>
                            <a:off x="273044" y="0"/>
                            <a:ext cx="4073298" cy="1219200"/>
                          </a:xfrm>
                          <a:prstGeom prst="rect">
                            <a:avLst/>
                          </a:prstGeom>
                          <a:noFill/>
                          <a:ln w="6350">
                            <a:noFill/>
                          </a:ln>
                        </wps:spPr>
                        <wps:txbx>
                          <w:txbxContent>
                            <w:p w14:paraId="7DAD1D40" w14:textId="60D1FFFE" w:rsidR="007D7A5A" w:rsidRDefault="00C35E33" w:rsidP="007D7A5A">
                              <w:pPr>
                                <w:rPr>
                                  <w:b/>
                                  <w:bCs/>
                                  <w:sz w:val="28"/>
                                  <w:szCs w:val="32"/>
                                  <w:lang w:val="es-MX"/>
                                </w:rPr>
                              </w:pPr>
                              <w:r>
                                <w:rPr>
                                  <w:b/>
                                  <w:bCs/>
                                  <w:sz w:val="28"/>
                                  <w:szCs w:val="32"/>
                                  <w:lang w:val="es-MX"/>
                                </w:rPr>
                                <w:t>Avenida Reforma</w:t>
                              </w:r>
                              <w:r w:rsidR="007D7A5A" w:rsidRPr="00AA7F15">
                                <w:rPr>
                                  <w:b/>
                                  <w:bCs/>
                                  <w:sz w:val="28"/>
                                  <w:szCs w:val="32"/>
                                  <w:lang w:val="es-MX"/>
                                </w:rPr>
                                <w:t>,</w:t>
                              </w:r>
                              <w:r>
                                <w:rPr>
                                  <w:b/>
                                  <w:bCs/>
                                  <w:sz w:val="28"/>
                                  <w:szCs w:val="32"/>
                                  <w:lang w:val="es-MX"/>
                                </w:rPr>
                                <w:t xml:space="preserve"> 2-32, zona 9,</w:t>
                              </w:r>
                              <w:r w:rsidR="007D7A5A" w:rsidRPr="00AA7F15">
                                <w:rPr>
                                  <w:b/>
                                  <w:bCs/>
                                  <w:sz w:val="28"/>
                                  <w:szCs w:val="32"/>
                                  <w:lang w:val="es-MX"/>
                                </w:rPr>
                                <w:t xml:space="preserve"> Guatemala</w:t>
                              </w:r>
                            </w:p>
                            <w:p w14:paraId="3751DF68" w14:textId="77777777" w:rsidR="00C35E33" w:rsidRPr="00AA7F15" w:rsidRDefault="00C35E33" w:rsidP="007D7A5A">
                              <w:pPr>
                                <w:rPr>
                                  <w:b/>
                                  <w:bCs/>
                                  <w:sz w:val="28"/>
                                  <w:szCs w:val="32"/>
                                  <w:lang w:val="es-MX"/>
                                </w:rPr>
                              </w:pPr>
                            </w:p>
                            <w:p w14:paraId="33340912" w14:textId="380E07DF" w:rsidR="00C35E33" w:rsidRDefault="00400F5C" w:rsidP="007D7A5A">
                              <w:pPr>
                                <w:rPr>
                                  <w:rStyle w:val="Hipervnculo"/>
                                  <w:b/>
                                  <w:bCs/>
                                  <w:sz w:val="28"/>
                                  <w:szCs w:val="32"/>
                                  <w:lang w:val="es-MX"/>
                                </w:rPr>
                              </w:pPr>
                              <w:hyperlink r:id="rId15" w:history="1">
                                <w:r w:rsidR="00C35E33" w:rsidRPr="00930327">
                                  <w:rPr>
                                    <w:rStyle w:val="Hipervnculo"/>
                                    <w:b/>
                                    <w:bCs/>
                                    <w:sz w:val="28"/>
                                    <w:szCs w:val="32"/>
                                    <w:lang w:val="es-MX"/>
                                  </w:rPr>
                                  <w:t>www.udevipo.gob.gt</w:t>
                                </w:r>
                              </w:hyperlink>
                            </w:p>
                            <w:p w14:paraId="6CFE0507" w14:textId="77777777" w:rsidR="00C35E33" w:rsidRPr="00C35E33" w:rsidRDefault="00C35E33" w:rsidP="007D7A5A">
                              <w:pPr>
                                <w:rPr>
                                  <w:b/>
                                  <w:bCs/>
                                  <w:color w:val="0563C1" w:themeColor="hyperlink"/>
                                  <w:sz w:val="28"/>
                                  <w:szCs w:val="32"/>
                                  <w:u w:val="single"/>
                                  <w:lang w:val="es-MX"/>
                                </w:rPr>
                              </w:pPr>
                            </w:p>
                            <w:p w14:paraId="69D5A21C" w14:textId="77777777" w:rsidR="007D7A5A" w:rsidRPr="00AA7F15" w:rsidRDefault="007D7A5A" w:rsidP="007D7A5A">
                              <w:pPr>
                                <w:rPr>
                                  <w:b/>
                                  <w:bCs/>
                                  <w:sz w:val="28"/>
                                  <w:szCs w:val="32"/>
                                  <w:lang w:val="es-MX"/>
                                </w:rPr>
                              </w:pPr>
                              <w:r w:rsidRPr="00AA7F15">
                                <w:rPr>
                                  <w:b/>
                                  <w:bCs/>
                                  <w:sz w:val="28"/>
                                  <w:szCs w:val="32"/>
                                  <w:lang w:val="es-MX"/>
                                </w:rPr>
                                <w:t>2374-300</w:t>
                              </w:r>
                              <w:r>
                                <w:rPr>
                                  <w:b/>
                                  <w:bCs/>
                                  <w:sz w:val="28"/>
                                  <w:szCs w:val="32"/>
                                  <w:lang w:val="es-MX"/>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0B5153" id="Grupo 25" o:spid="_x0000_s1026" style="position:absolute;margin-left:58.2pt;margin-top:414.4pt;width:342.25pt;height:96pt;z-index:251668480;mso-position-horizontal-relative:margin;mso-width-relative:margin;mso-height-relative:margin" coordsize="43463,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uF9CAUAAOEQAAAOAAAAZHJzL2Uyb0RvYy54bWzcWN1OIzcUvq/Ud7Dm&#10;HpKZhAyJCCuaXRAS3UWFimvH48mMdmbs2g4J+1ZVH2FfrN+xZ5IQqLag0mqLxHD8d3z+Pp9zOHm3&#10;rit2L40tVTON4sN+xGQjVFY2i2n06+35wXHErONNxivVyGn0IG307vTHH05WeiITVagqk4aBSWMn&#10;Kz2NCuf0pNezopA1t4dKywaLuTI1dxiaRS8zfAXuddVL+v1Rb6VMpo0S0lrMvg+L0annn+dSuE95&#10;bqVj1TSCbM5/jf/O6ds7PeGTheG6KEUrBn+FFDUvG1y6YfWeO86WpnzCqi6FUVbl7lCouqfyvBTS&#10;6wBt4v6eNhdGLbXXZTFZLfTGTDDtnp1ezVZ8vL82rMymUXIUsYbX8NGFWWrFMIZxVnoxwZ4Lo2/0&#10;tWknFmFE+q5zU9NfaMLW3qwPG7PKtWMCk8PBcDQYJhETWIuTeAzHBcOLAt55ck4UH75xstdd3CP5&#10;NuJsBhu5O92Ge7oNX61bHB+n3jJ80umXJGkaI869elgfxe2GPfXo6LhTvFORDqc7h8fpgLb8hYa6&#10;FBP8tpEA6kkkfBsxOOWWRkYtk/pv8ai5+bzUBwhazV05L6vSPXgAIjxJqOb+uhTXJgy2QQVLtEF1&#10;WfOFbFgwDZ2gTeEIJ5WulPhsWaNmBW8W8sxqQBfR4m3xeHuPho/um1elPi+rigKR6FYzwHwPJs8Y&#10;J0DwvRLLWjYuvClGVlBSNbYotY2Ymch6LgERc5nFcDPeMweYaFM2zoNeVCaITQJgcG6UB4U1i/ms&#10;Muye4/X54H9a3+5sAnmr6OBzu2meV7rggYeHDUKj3erDpD2PWVBbMbKlcnhxPWN6TOWsE4QLAU1j&#10;L7kteCYD7+FRv4Ol5e5nlYXpeNDN070dJ2KrjXUbpquidLJVbnM1TpA7gnLiF3gUkQ0uzkgnCiJz&#10;eK2dJ/bdgnfx1qvkcIvnh81XkAum50unvPx7zw8hDFjCMzOOh+OjhATawWl8NIaKHqdJoHeRFjS6&#10;kKpmpBrcDYH9Lfz+ypLoEJFWaAvxbRQFHc13ArYkhgEIIL4fqI73oerfKlLtDaDKjHJ3pStuCq7h&#10;0BCNb4xdykBPsLsJ1p3oDpH/X+KEypXB8XjgK5ZBSs8oXrNBOkwjhrplkI7aFNNCpgvCV2Jm5DEz&#10;pMTss8+/gBk+qZrHIAoz/wssJQi1UEu1aY8mMmkFnHgjv/7OK4zYcl4KLsqvfzTsgF0K1SjLUIq6&#10;0tIqkos0Of9Cb9gbgZDs/8aYQwR/L5iDnXdS0D+em5B4qPzd1oCb8vGt0tKLILatpKl4RjNmuzIK&#10;oyeF1Iv6Df/GI5ES221pmCA0AkZmS54ZRTHvYBN0Hv4NandT28Hc+ieFRsJXgzRPxQB5ay/9J+mg&#10;P0Sp/0wL0k8Hybgrs7ctCDJ6x6PL7C9N/mRltppGIxRKvlrYlgXti7aVmCi3nq99w7XRZq6yByiJ&#10;jOgbKKvFeYky44pbd80N2lGEDlps9wmfvFK4S7VUxAplvjw3T/vhNaxGbIX2dhrZ35acqv7qsoE/&#10;UR8NqR/2g+FRmmBgdlfmuyvNsp4ppCRUv5DOk7TfVR2Zo+K9Qyd+RrdiiTcCd08j15EzhxEW0MkL&#10;eXbm6dBMXDU3Gi1IqADICbfrO2506waKiI+qiyAUw49LsbA35JEzFIV56es0snOwKioyGiCaPeX7&#10;aFCPGvXdsd+1/c/E6Z8AAAD//wMAUEsDBAoAAAAAAAAAIQBY843P+hQAAPoUAAAUAAAAZHJzL21l&#10;ZGlhL2ltYWdlMS5wbmeJUE5HDQoaCgAAAA1JSERSAAABXAAAAVwEAwAAAHY4Gx8AAAAhUExURQAA&#10;ACcnJ0lJSW1tbZGRka6urtra2sXFxe7u7vb29v////3na3QAABSUSURBVHjazZ3Lmxs1EsDV9jiT&#10;2ZMnhDzm5IQJEJ+8eS4+mYRH8MmELCw+TYCQLz5NgEDwaVj4iLtPgY/N5+kT87K79VeuXzOjV0ml&#10;bqkzOlHEUv9GLZWq1KUSofOSDOYluxhO/+vbnx5cv7y6WiUkWD1z+fqHP30bTf73MF/LjEjc4G5T&#10;mj66e3mCKZbg8o3PY0q3TxBuTJNHdxSoR8jrn0f0xODS0d1LxFDO3OidENxXdwiqrD85AbjjawRd&#10;3uq/ZtzkPrEqV6K5mngNuGFMv68SyxLcjNPXghvSFw2SoZSfzzq4YNyYflYlmUpwk6ZF49Jxg2Qu&#10;5T4tFDekv1VJjhLcowXiUvodyVneKbJ33ye5y9m4KNy0QRyUcpwFd/E/Dk0QsxiPa8RJKfVTm+fO&#10;RGvc+MAR7YS3m/rGjQ+qxFkJuqlfXKe0U17qE9cxLcPrBdfVLGPnmz/cEY42WJ2VAMfb84Zr1rdn&#10;bnz4xZNF3eHvzx6YvSJS9oXbMXTqjc9DypTt2TowfHzXMN4rfnCfGlinhEOx7vbEpaeP9MTnfeD+&#10;qYO9HesfmWr9jqvucQ80s+VjzOz+QTNPu65xkxrcszglSBO4h0vR0C1uC3rSeo/GyBWRjsAdiaWF&#10;g+wGN34IdctH1MJMieg30Es6n+JwUYbmPtS11jZrCnVw2515ngJ9ci+L4/S1egSXYme4HcBczeI4&#10;pRQwmCuucPeUzZ/tpdncw3ikdvWabnBHyrf35mSOZdyjiOmnSo3Yc4KrHApXpponI+4gpPeB4ZAf&#10;VzkUbuXY55rxfq0eDrlxlVrhVt6vIyH9VakdcuM+VdJa88nir/BikR13H+7bvN+eVOOhneTDVTgQ&#10;bzv4CDcTv1K5Fnlwo12VBnOFq9JnV5McuAqVu0Td4SrsvKCXHTeW51k5combNIDZlgU3lD2IoE9d&#10;4tKx/Pq6Oo1O7Fzf91K0l48S47/sHGMd7oHCZx24xR3QhwrHLRtuK6uLYiW2VJM5A+6+PGuHA/e4&#10;svZpZ8JtyRbIwAOubEMtZcHdU2y2eMGVzZJmBtyGwpnyg0trwFJsgbuvclU94crPGtrithT7br5w&#10;peGwlFri7kvbQj5xpS2t9tAKN+4o3FR/uNK8XkptcCVroUL94kpjb2Y5YHEjsXP7vnHHYv8kFrhi&#10;5XPUN660adjH40YPVfPMK+5AnG3nkgF6B1JYxpvuDFxYFGZbgDfPd8VFpghccRmto3Eb4npWCO6+&#10;2ElI3H3JQCoEV1RmbSTuprmaF1HopmUcblqVVohicAXfMIhRuLuy61QQ7oE42TC4Dfs9eFdix6SR&#10;ZNwD2cwtDFcYvV0E7obklhaHKyiHUwjcqty5xeHuCyubEXdP0tVF4goTpzk04XYUVnlxuOmewozU&#10;4Ka8KUYLxk2ETyGRHjfkle6FwnGjX3jVOxRwtU5IT2mkblOP5u9IoZhA83wkrNqqRuPk2bXV4K3n&#10;nqx1XpH2tLg7wvqraJT+bzG81nupD1x+mVrT4rYELSY3Gh9/Dyt9mXrA5XXZkg43Ee15qVFuvySY&#10;r5KOcfnZHmlwuV8GkdxoyO/GliIPuElV9IEg3I5gHsvhP4Lpfi51j8u7BxUYNzVtOcrfgvpD3xuS&#10;MYi7K61oQqPS1hmppB62HWriaFDjcm/hoqJRRahee+gedwcckxxuVdoWExrtyLgTK8Q57ljcH1Hi&#10;HsimI9/omChKz8MeVENwFpW4f2uWEyoNlqNBk7jH5UbDPwDchmaxBjuXlFP3uCNocWVwRzpTCOzc&#10;yWRzj8sbAz3VDiRv6q4NRas0hCJ419ybv+EOb/QqzPNoU9oN5o//dQDcJQ/WOvemlxMFblzjBqTY&#10;Cti5JEjd43KjoZQqcA/46S62Anbu0Ztwirsj7nsJuPxwkQhCTex50wPuWFaqHC73sacsvd8I7lxy&#10;YejB02yIVhmPG7Mr8GmplRFMO5kKHnC3hHVYwOVedltsJdzV4C75wN1XDN5j3HSH+2sk97+lwQ18&#10;4HL21pqIyxlbFTlhRFWDS7Z94HYEI5LHrXEWsdjKgY6WdH3g7oquAos75hdpsZVdLW7TB+5INriO&#10;cXd5E0hohZunChty6AGXU2VNAfcl82+nZNxNLe5il9sx7gbzhBUBV/hTRNyGFnfJC+6e5Nsc7UAO&#10;eXdGMkO1iuFwj92hvStZZRFnnu8LK7DYCtEXL7gx+0rbLC5n30xHoiVuzwdutCG6C4e4nGneHNgO&#10;hsX3Ice4gz3RLjnCrfFD1xa37gWXHbwlFjfhbHd73NNecDn/JmJw2ZlWSexxl73gcjZ2+xiXm2mL&#10;QW2FW/aCK2EtcLmZ1h3Y4wZecDn3cTk5xm2Ifq3YSs2gyWIvuKzZWj7GjaUF1Ra36wWXcwrSI9wD&#10;yVwRW2kQhCZzj7vBD9IFLquP5581bXHXvOByHmLzEDf8RfIMxFZaBKHJnONysZgXhgtcVjEE6i97&#10;HQPukh9cdq4tJ4c7kA3hubK9a8KdrZGO7V2BrHxknvOehKrapgF35gx7wN3grNQ57lgyVrTVlCXy&#10;gpuyc62/wN2TTEF73L4X3GSf88nmuDvi8iT/lVsm3K4f3BGnLOe4DAsQfJP+8Zpw2eX09AK3IykG&#10;7RgqFJdR+JUFbk1SDFK1vdc0dtlluLTAlRWDPW7PDy63DM9xx7Ji0M5QZQn94HJ+Tn+Gy/ZcD6h2&#10;YKCdrd0+cFnV0Jzh7rJPRSiUAhfhhPNj6jPcl6zJDlSLTSaON1zGaliZ4W6wVg80Qw3O2ilvuJvc&#10;Qwj3ufg0iGuwz2fusw/ccIt7hYTzw+r2SZIYjeLe3o24mTVZcgnnV7bBagYbh3rD3eeeQjhV0Qer&#10;bZmdCT+4Y07NkgGPD1Xb0eJe9IdLuZdPWDc4gKvpbZyuR9wqa/ESdlXWnNbWrsIl6hG3xVq8hPXa&#10;l+Fq2lV4zSfuJjvmCGuirWiS0+kMhsgn7kvWvCXsFsKapppmWTtFfeLusG+fsPZ6U1OtprF1veLu&#10;sXOLsItaW1OtY+xcT7j77JQmrPHSRQfcc50becU9YBUt2ebfKljtb9gY84vLrrqUjPiVH6y2B3tp&#10;fnHZZS0iXF9nSAp6KvGNy4zWPtlnfQmNGQq4P5gEePlE1tRukz3egwGrAdE4p6l3XFbTEsZkqOhw&#10;AX9izT8uo0LrLO4pLW4HVLqecTdYXGaNOz3UVAu3QMPcLy774IuEEVa0uGqLN/CPy9o4ZIN3Z+Fq&#10;+6DB4Bl3B8Cta6uNQB/YL+6Aea3LhLF+m/ohr7bJ6t5x9wDcNlr/8YrXMy4zCiukg8YFVUNxuEuE&#10;6bMuegzxqsEz7gGL20DjAqqhXyBumcU1fF8AVEPdN+6Yxa2xlqu2GqAaVnzjMt1UYnFjgxm6qcQt&#10;e/Ym2COVJVLl1lP8Ib3jsu0Zl7HPAxtcYK61TyguMNcuxicTF9gaOTwzcuJwN0EbsjBcYoG7Axpl&#10;BeESK1xgrq2dUNyUgA7QScSFAvxPKu6GGrd5QnGBDyqnTqYiAw42+/2UkgM3rulU2YnDjdQLhadQ&#10;eT0uJjAQGLyl1KO9u83iHr/eABFPAwzeeRitJ1zmPBKLiwr/AQavt/CLAXeoo2Th/MzETc1o8IT7&#10;isXFu5YzEfqUPU1HXIRriXfcZyIU8jQ91uAJl3PcW3a4kNkQRMVsi6A3nRbiFtC9V5NCNp02LXGh&#10;wIZyWsiWHoPbRLVSBSebJ1xuw5SxCeuoVjoAbiXxhLsL4K6hlBEYldP3g8tv9jNTZwWFC0ZvnvOE&#10;+5LFxX6oOhYBVXYU4+Ial+nQi+jPgMciGFK25gWX/Qy4xuIu48xQOONM5MXeZXRXnfuEjWsFcikI&#10;uZD4wGXW3SYXIIBrJdoAu7fnA5e1atDhF4wIR+ypM9fnFJl1qY8ObmFEeDQEPjIBMu1H6NAhRoRH&#10;A1lOPYcOYQOzGFGXMKmd+A3Mwoa9sWLcAHHLseewN1ZPYFvRBB+/6zpXnRBU2OGWJVwrYxg36Mdg&#10;3fDwn2j2kE1m3qxkv7aLX2yUdUNKXz3798+2uKyFgw43FkRdbPe76roh/eafswH4kR0uswZf5IO5&#10;y/hWqhrerrIuPbr4+MyXNrjMtK6jQ+VFcUODW45Vddnx88bPFJ3IucqqAuxBBFHUhs5XFHWFOyzX&#10;exR5zSCr1CnhVo0+/k7gho73HSrUjf4r/eZmhHoQd8xjekSJxUfjRvqzrf+ivEegukK5dBvzIPY1&#10;plNcZlmr453vUVXLe4/bdojUF6vPrlXXP4jVBCX0ATBZFLNIi6tFmzlYGIJ/2xv91IDLeGpL6ON1&#10;Co/PcPwy+JIZOQ/hn32Sah8kH69jlo2yxdZG3DLwto96SDdwFrnTQVxmSq+gj4YqxNB4dviTw0c+&#10;JFotrXsQG+VcRx+8VYm6kx/zcnv+Y8OsfFu38y4fvMUca1aJ0Z8mXHI2mp7TfGj4VXdoc6wZc2hc&#10;KabG7iWl/9DU0LnziwCBBykOjWOO5CvFaIcQRAc/NP5m0r3Ag1RH8juysYrbGkqrCN7A/KPlxCbh&#10;wRb7F1jtZP1B3JSeTToJc7IOSEyqbnAvQPpelazDnAoFFH9xg1uC9L2UCkXYUlzcVIP1V0eOurcP&#10;PIhVDN1FkiR2I2eR3xOLGzvq3kWadelBzLSamI+LnE4N1mqw2w1Iak5wD/M5iw9qcWToFFSgqHAT&#10;sg1e9XZRlfuL0Am+YDF107195YOUCb5Cc/o0WIz2nOC2lXuHyvRpiOR0GtGUugFXLg5NO7Ndi9R/&#10;GtHkVuCKUiMBqf/MiRV1YvzUAW5FhQskVjSnrdTuTrtYipUKFEhbaU4KqhcdzLaSAhdKCsrZ7ItM&#10;t1bbmvlnW6DAhVKucqmjSxmunXJgOihwwYS23D/0MmzJ/+kDF0wXbEzGbBRbHgaDKhnz/J+5VNfU&#10;/rt4OM45HAJFy1vsTJv/6wKXSySeAZe9gy+bIlO03GBnGofLBcFHWYIQjIk49UWR3ZNLZ0I5XEMS&#10;fMwe1KiWaxGWW1YmwV888iVf1R6Xv+TQuqzILW9I/4y9wAElxnks9brcsvDCqcX1GDjx0+y4Xall&#10;7fUYhstHkGIjM67csvbyEcPVLkgx83Qryy2zQNLVLoaLc7DiQcbVQrGVWBUXCYtridBiRvUg7ytz&#10;DfUlXMOlT2gx0+oWbEtNbckrtMWVWnjxqyxjIdHOWsWVWoYLyyzE7zKoMesLy0zXweFFe95Kir4O&#10;7thmrckWR8YAGlvernwWqsFp3aN/ZXA35WUka7yPHW+F6k+aLStxdxXDJSOunX7oyk3xF0Vmu4bT&#10;RvyratW56Gs4md815NGQGZce1Gw6N8Mlp+YrZO3uVX3fonOzXCFrvKDXTkROuK6ibgPSG3bXH1uJ&#10;If2mhu3cLNcfmy+XthNDmtxBdi5f9w8iGI9qXOPV3bZibOzgiqpujVdjmS9GtxYnHfx9FdG5mS5G&#10;N187by9u09FnVWPnZrp2nh8N01Mm+XGnYgICd2O5Lr+7Xdfg8nlg6+7C3ZMfLqlo31HFJvPRq5EG&#10;l1/8yu5wJ+XxXamLz8aGkFIpKzXvMfM2utMTc1P35sWDayyyMqgw5Cfa/GOxwjyfFT5Ke9nDibnf&#10;n31w/fLq6mp1vaf8sXCMvj/Q4QqxbD33uEKRfswfh1tKtbhCPsIL7nENYsRHHCzCKyDcAb9SlArH&#10;Fb6IRwM9rrCr3CwYV9BilcSEy3/SKxeN2+B7a2jCFWL228Xi8losoAMj7gaR1XRhuLxiOpWYcYXv&#10;/e0icYUNwS4CVxg+lSJxO8LEweDuyhZpQbjCi62jcIVAzEpxuHznBjEKV8wf0i4KVxi5yxSHK1Rb&#10;Kgq3Ze4mojBSxQMybd+ZHmei+BlRdcc1VeFGwmQr0yJwxa9cU+sGhStFPb9H/eOKgfdBPMDiiuHi&#10;QQG9K8Z+qg90K3FD8ejnOe+4sRhQ3x+gceWc7D3fuGIHzU1HJK4UKFjxjdsSNyCGFriDWOzepl9c&#10;MXBuCQgjBnClWIpS5BNXirFuD+1wpbdz3ifuU3XnWuBK36Lb/nDlZw1tcaVQiunpXz+4Ujx4Gfwx&#10;jCuFjZ73hSvF/zYz4Mpxgk0/uFK/aC4i0+BKIyroDT3gytGpbQ0ubIbKZz/tjoehxFR+iZrTdgMN&#10;bigHqpxzjisPXG0WQQ2uvLR52CWR48ArupOiOlzFEYOg7xZXEUc7sxay4KqOGJQjl7hJQ3rAeW06&#10;VC2u6vi005tyWvLr6w0y40pe27S86Q5XETN5NcmBG6qiGt92hasI4TpcfrPhDpRRd7fo0AXu14qm&#10;D8MDs+LSp0peB7iqcJ3zpnA7I67y+Nyif7PjhkraUpzkxVXfsjfnzYwbKkfC7GhtXlx1yP4VOsyR&#10;K5HeV7VZoS5w1Qd63qSZc6zG6qhvzL19CFzg0sWzvTQbbgzEQDURdQnCKgVOcJT6C4VmaeCOa0Q9&#10;FBB1MbghcHY5uLVIKWSBG9Hfquo/Pho6woVPcKz3ph2Mxw3pCIp9aqP+chTuIIYyWMzyBqFxNYFP&#10;53GnvwlywLUI3MEUhxvDXTux84ZOceGj98FtXO/qQrTmA9chru4y7NLHGNwHNbiFLlaroHG1xymD&#10;27EeN9UGv12l7nGp9rB1cOPzyU+2JWUUTkOGHt3Vwc52C93jms77TYhDypTtaY/T4WM9qzo62gUu&#10;4sDUmRsffvFkUXf4+7MHdy8Zq1gFClvhIg9Mrc5LFfXjUs8bLrTc5yilPvWHG2c94AWO9y71iDtw&#10;zHtEi8a1tVnHVae0lrayNa7D8Tsdt95x6ajhhrbco0Xg0tQJ7zwxawG4NHk/P+3ZmBaFm+nEH1/e&#10;yeaWZuvdEPK4sCrhHi0Sd3oYMscALvfpoFjciSvzWcYODm7SdFA07sSrfZGpg8vPc+yvZceddvD3&#10;VfuujVPrB7nBnYjJfTvaK1G+reycuJM1+Roe9q1+3u8auXEpfXUHB7v+JOeD3OBOrAizj3PmRi//&#10;g3A7kAgxfXxHM+uC9R9jfF52h+a5Tnxx95ICOThz43nelr3gTofx4+mJnktTrzJYXb18/YMvfnxC&#10;HbR8JP4fN+JsdamnAd8AAAAASUVORK5CYIJQSwMECgAAAAAAAAAhAFeA2KvLAwAAywMAABQAAABk&#10;cnMvbWVkaWEvaW1hZ2UyLnBuZ4lQTkcNChoKAAAADUlIRFIAAAA4AAAAOAgDAAAAn1jLLAAAAAFz&#10;UkdCAK7OHOkAAAAEZ0FNQQAAsY8L/GEFAAAAz1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ZY6YEAAAARHRSTlMAAgMECAoLDA0SExYXGCMkJSYnKCkrMzQ6RFR2iZWhoqip&#10;r7Cys7S1tre4w8TIy9PU1dfZ2tzk5ufo6ert7vX29/j7/h5wczAAAAAJcEhZcwAAIdUAACHVAQSc&#10;tJ0AAAI1SURBVEhLzZbZWtRAEIXbFVAURxxRXEFlBFFxQcUNkXr/Z7KW09XVSSczcyX/RerU6TpJ&#10;GPpLki4O0z1iZlO0i6GZwh7sOaxhvOIWFodZwSS9T4kopSO0tIKBAXRGjtbAgj3MbVvPQ17Mo7va&#10;Nji1RM7lIAw+/rG+C6/IwOc870EWx3p0o4Lt71Zfax+CB6Z+NJN8n7tSw2JUKncbdzshOlFBdF8r&#10;U4JbkCdEExWFfCFe0ipU8itq8RQ3iN6YYMLQYVmvkqveRr+piVahBD7PEiDE3ISzIOuILXvBcMki&#10;430MNUXNXO6MBV+4Klvr3NVIMHfnrsoA0TsooQq+jVNdweoKlFAFqymr075lDAdtw5bfZuHgDHXp&#10;oEmuY+gMg9boO310hkFrZEcrU5TgXefxlgPzfpwzHsw7RCF6pXXev0NujVGtEG1mYVVUYwNw2a6i&#10;rqLV2HJa7oRoCI5ucqKnUq6GKODXIdTzdvCXVj0v0SU0QhlvBf8GU6NraNC2+ZjSp87ZGOjRh5X+&#10;cZgz2LSHPmMzLY501abAPtuQcx7IVVBPB81403oFhMEnEvuJRsnJ1ksnWA+ILkOCDbxWeWpLK9MI&#10;sg6NMvJiJXpsQugn2cGr/ED7GPxWdY9MOJyUtf7Hg/p8+F26mqHPlS8s2Cz2mYlC+wMp3RDbv7e8&#10;VlQjPqBmTlwjeqZujX8EfrDgsRyu2ynWibbzSRr0djx8pmd04edeAKYg7UPoISb6mfzyHtr/Tkr/&#10;APacAkfTF9y7AAAAAElFTkSuQmCCUEsDBAoAAAAAAAAAIQBYzLaocBcAAHAXAAAUAAAAZHJzL21l&#10;ZGlhL2ltYWdlMy5wbmeJUE5HDQoaCgAAAA1JSERSAAACAAAAAgAIAwAAAMOmJMgAAAADc0JJVAgI&#10;CNvhT+AAAAAJcEhZcwAAEekAABHpAYjfSnYAAAAZdEVYdFNvZnR3YXJlAHd3dy5pbmtzY2FwZS5v&#10;cmeb7jwaAAAC9FBMVEX///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FF+j9AAAA+3RSTlMAAQIDBAUGBwgJCgsMDQ4P&#10;EBESExQVFhcYGRobHB0eHyAhIiMkJSYnKCkqKywtLi8wMTIzNDU2Nzg5Ojs8PT9AQUJDREZHSElK&#10;S0xNTk9QUVJTVFVWV1hZWltcXV5fYGFiY2RlZmdoaWprbG1ub3BxcnR1dnd4eXp8fX5/gIGCg4SF&#10;hoeIiYqLjI2Oj5CRkpOUlZaXmJmam5ydnp+goaKjpKWmp6ipqqusra6vsLGys7S1tre4ubq7vL2+&#10;v8DBwsPExcbHyMnKy8zNzs/Q0dLT1NXW19jZ2tvc3d7f4OHi4+Tl5ufo6err7O3u7/Dx8vP09fb3&#10;+Pn6+/z9/tGKrlkAABLnSURBVBgZ7cF7nM91vgfw1+83PzQXk5jcmjJscqvWOpZc2k7Y2iJhayPW&#10;bV1GnRRlW7SVxRZOqxW1FOXU5lKtKLcu2y61KBvttG4NpjWYzMXMGHP5vf45To9OS2bG7/q5fd/P&#10;J+AlyRnXdOszcPi9v/zN/BdWrt+yKzvv9Om87F1b1q98Yf5vfnnP8IF9ul2dkQThHN/lve+Zv/FQ&#10;kCEIHtzwuwm90iGckNTxZ9Nf/riYYTu5Y/m0O76fCGErX8fM3204GGRUgtlvPzX+Wh+EZdplrsxj&#10;zBxfMb4NhC1ajlr+L8bcly+NzIAwXfMhi79g3BxYPKQZhKnSBi34nHGXtWBQGoRxkodtqqIiVZuG&#10;JUMYxN9raTGVKl7ayw9hhnYzD1ODwzPbQWiXds82arPtnjQIjeoOeL2cWpW/PqAuhB5dF3xFA3y1&#10;oCuEcr4BO2iMHQN8ECol3P0ZjfLZ3QkQqtQds5/G2T+mLoQKSRNzaKSciUkQ8Zb68DEa69jDqRDx&#10;lPZYAY1W8FgaRLw0n1NM4xXPaQ4RD41+X0YrlP2+EUSs+Ubn0Rp5o30QMdVxK62ytSNE7KQ+VUnL&#10;VD6VChEjg4/QQkcGQ8RCu3doqXfaQUQraWY5rVU+MwkiKv0P0moH+0NErtVaWm9tK4jI+CadogNO&#10;TfJBRKDRWjrizUYQYetxmM441B0iPL6HKuiQisk+iDCkraNj3mwIEbKeh+mcQ90gQuObUkEHVUzy&#10;QYQg7S06ak1DiAu6PofOOtgNona+X1bSYRWTfBC1aPA2HfenVIgaXbaLzvu4CUQN2mTTA/Z9D6Ja&#10;XY7TE3J/AFGNHxfTIwpvhDjPkHJ6RtkgiO+4P0gPqcqEOMcsesyvIf4t8Dw9Z6Ef4huJa+hBq+pB&#10;fO2Sv9KT3k2FOOOy3fSonU0h0HQ/Peufl8LzUnfSw7alwOPqvUtP21AXnuZfRY97xQ8vW0jPmw8P&#10;+zUFfwXPyqQ4Yww8alAVxRmVA+BJ/1lG8bWyG+BBPyik+EZhR3jO93IpvnWkFTymyT6Ks+xrAk9J&#10;+ZjiHB+nwEuWU3zHcnjIaIrzjIZnXF1KcZ7Sq+ERyVkU1chKhjcspajWUnjCcIoaDIcHtC+hqEFJ&#10;ezgvaTdFjXYnwXVLKGqxBI4bSlGroXBa22KKWhW3hcMSP6W4gE8T4a5nKS7oWThrIEUIBsJR9b+k&#10;CMGX9eGmuRQhmQMnXVtJEZKKa+Ag318pQvSBD+4ZRRGy4XBOozyKkB27BK55jiIMz8Ax3YIUYaj6&#10;IZyS8AlFWLb74ZL7KMKUCYc0K6QIU35juONlirAthTN6U0Tgejii7j8pIrArADfcSxGRMXBC3UMU&#10;EdkfgAtGU0RoKByQsJciQv/ww36DKSI2CNbz7aKI2CewXn+KKNwC222jiMJWWK4PRVR6wW7vU0Tl&#10;HVitJ0WUusNmb1NEaS0s9h8UUesEe62miNoqWKtDkCJqwfaw1TKKGFgKS6WWUsRAaSrsNIoiJkbB&#10;Tu9TxMT7sFLLIEVMBFvCRlMpYmQqbLSXxjr92eqZowb07touPTU1vV3X3gNGzVz92Wkaay8s1J1G&#10;qtgy49YrE1CNhCtvnbGlgkbqDvsspHGCO574SQpqlfKTJ3YEaZyFsE69fBpm37SWCEnLaftomPx6&#10;sM0gGqVgUQ+EoceiAhplEGzzJxoke0IiwpQ4IZsG+RMsc2kFjfH58DqIQJ3hn9MYFZfCLvfRFLsG&#10;+REh/6BdNMV9sMsOmuHkAwFEIfDASZphB6zSgWZYmY4opa+kGTrAJrNpgv03IwZu3k8TzIZNsmiA&#10;ZcmIieRlNEAWLNKM+pWMQMyMKKF+zWCPwdRud3vEUPvd1G4w7PEH6rYsCTGV9CJ1+wPscYCa/QYx&#10;N4uaHYA1WlCvqnsRB/cHqVcL2GIEtTp9J+JiSDm1GgFbvEidim9EnNxUSp1ehC1yqFHFTYibfpXU&#10;KAeWuIoaBYcijkZSp6tgh3HUaDLiago1Ggc7vEp95iLO5lGfV2EF3zFq84YPceZ7g9oc88EG11Cb&#10;7EsQdw0PUptrYIP7qEt5FyjQrYK63AcbvEFdJkKJB6nLG7BAQgE1eQ1q+NZSk4IEmK81NTneEIo0&#10;zqcmrWG+vtRkJJTJpCZ9Yb5J1OOvPijj3049JsF8z1GLyu9DoR9WUYvnYL4/U4t5UOoZavFnmO8o&#10;dchLhVKXFFCHozBeA2rxKyj2OLVoANN1pQ6FDaBYWjF16ArTDaMOM6DcHOowDKabQQ1K0qBcszJq&#10;MAOmW0UN5kKDBdRgFUy3mxpcCQ3aU4PdMJy/jOptgRbbqV6ZH2ZrRQ3GQ4t7qUErmO1mqne6IbRI&#10;K6d6N8NsE6nea9DkDao3EWZ7huoNgCYDqd4zMNtGKldRH5rUr6ByG2G27VRuK7TZSuW2w2x7qNwM&#10;aDODyu2B2Y5QuV7QpheVOwKzFVO1skRok1hG1YphND+Vew8avUfl/DBZKpWbB43mUblUmCydyo2D&#10;RuOoXDpM1o7K3QCNbqBy7WCyLlSuGTRqRuW6wGS9qFohtCqkar1gsv5UbRu02kbV+sNkw6jaSmi1&#10;kqoNg8kmULUl0Op5qjYBJptC1f4bWs2nalNgshlU7TFoNZOqzYDJ5lO1ydDqYao2HyZ7gaqNg1b/&#10;RdVegMlWUrUh0GoUVVsJky2naiOhVSZVWw6TLaRqE6HVg1RtIUz2BFWbBq0epWpPwGTTqNoT0Gou&#10;VZsGk91P1RZBq+eo2v0w2Wiq9j/Q6mWqNhomu5OqbYJWm6janTDZzVTtMLQ6TNVuhsl6UrlkaJRM&#10;5XrCZK2oXCdo1InKtYLJAhVU7S5odBdVqwjAaPuo2iPQ6BGqtg9mW0/VVkCjFVRtPcy2gKrlQqNc&#10;qrYAZptE5TpAmw5UbhLMdjuVuwfa3EPlbofZrqVyq6HNaip3LcyWQuW+8kMT/1dULgWGy6VynaFJ&#10;ZyqXC9O9ReWehCZzqNzbMN2jVO5fCdAiIZfKPQrT9aV6faDFT6heX5iuKdV7EVq8QvWawniHqFxx&#10;CjS4+BSVOwTzraJ6I6FBJtVbBfM9RPU+90O5wAGqNwXmu5Ea3Anlfk4NboT5Lg5Svb/7oJj/c6oX&#10;TIUFsqhBPyh2BzX4HDZYQg0+glq+v1ODJbDBEOrwUyg1lDoMgQ2aUIecFCjUIJc6NIEVdlGHJ6HQ&#10;09RhF+wwjzpUXA1lOlVRh3mwwy3U4s9Qxf8RtbgFdkgppxbjochEalGeAkt8QC1OdYQSnU9Tiw9g&#10;i+nUY299KHDxfuoxHbboQU3+CAVWUJMesEWgiJqMR9xlUpOiAKyxmpqU/QhxdkMZNVkNe/yMuhR+&#10;H3H1g0Lq8jPYI7mEuhxphTi68ih1KUmGRV6lNnsbI26aHaA2r8ImA6nPjgaIk0afUp+BsMlFRdTn&#10;0+aIi8v/QX2KLoJVXqJG2VchDtoeokYvwS59qdOxzoi5LnnUqS/sUjefOp3sgxj78UnqlF8Xlnme&#10;WlVN9yOG/NOrqNXzsM1N1GxzU8RM083U7CbYJpBHzXJ7I0Z651KzvACss4i6Vc1OQgwkza6ibotg&#10;nxupX/ZtiNpt2dTvRtgnIZcGWNMSUWm5hgbITYCFnqYJSqfVR8TqTyulCZ6Gja6nGU5MvwQRuWT6&#10;CZrhetjIl0NDFM1qjLA1nlVEQ+T4YKW5NEbpom4IS7dFpTTGXNipK02yZ2oGQpQxdQ9N0hWW+oJG&#10;Cb53bwdcUId73wvSKF/AVrNpnKOvjGmNGrUe88pRGmc2bNWJRsr7y+LJ/doEcJZAm36TF/8lj0bq&#10;BGvtobmCRTlZH21avXrTR1k5RUGaaw/s9SBF1B6EvdLKKKJUlgaLLaOI0jLYrCtFlLrCajsoorID&#10;dhtFEZVRsFviCYoonEiE5eZSRGEubNc6SBGxYGtYbz1FxNbDfrdRROw22C/hIEWEDibAAQ9TROhh&#10;uKDxaYqInG4MJyyniMhyuKEHRUR6wBE7KSKwE64YQxGBMXBFcgFF2AqS4YynKML2FNzRliJsbeGQ&#10;zRRh2gyXDKAI0wC4JJBDEZacAJwylSIsU+GWRiUUYShpBMfMowjDPLgmvZwiZOXpcM5iipAthnva&#10;VFGEqKoNHLSCIkQr4KJOFCHqBCetpwjJerjpBoqQ3ABHbaUIwVa4qh9FCPrBVb5dFBe0ywdn3U1x&#10;QXfDXYEDFBdwIACHZVJcQCZcdlEuRa1yL4LTHqKo1UNwW2oBRS0KUuG4GRS1mAHXNS6lqFFpYzhv&#10;PkWN5sN9LSooalDRAh6wlKIGS+EF7YMU1Qq2hye8RlGt1+ANXSiq1QUesYaiGmvgFR2DFOcJdoRn&#10;/JHiPH+Ed7SppPiOyjbwkCUU37EEXtLiNMU5TreAp8ynOMd8eEvTEoqzlDSFx8yiOMsseE3DAopv&#10;FTSE50yl+NZUeE/KcYpvHE+BBz1A8Y0H4EUX5VB8LecieNJYiq+NhTfV2U9xxv468Ki7Kc64G17l&#10;303B3X541u0UvB0eto2etw1e1oee1wee9j497n14W096XE943Dp62jp4XacgPSzYCZ63gh62AqJN&#10;BT2rog0E5tOz5kMAaQX0qII0iDMm06MmQ/yfegfoSQfqQXztDnrSHRDf2EIP2gLx/66jB10H8a1X&#10;6DmvQPxbRhk9piwD4iy/pcf8FuJsFx+npxy/GOIcE+gpEyDOFciih2QFIL6jLz2kL8R5NtMzNkOc&#10;r2MVPaKqI0Q1nqdHPA9RneYl9ISS5hDVeoSe8AhE9ZK/pAd8mQxRgxH0gBEQNfHvpPN2+iFq1IvO&#10;6wVRizfpuDchatO2gk6raAtRq6fptKchatcwjw7LawhxAWPpsLEQF+L/mM762A9xQd2DdFSwO0QI&#10;ltFRyyBC0ayITipqBhGSSXTSJIjQ1Mmig7LqQISoDx3UByJkq+mc1RChyzhFx5zKgAjDI3TMIxDh&#10;SMymU7ITIcIygE4ZABGmjXTIRohwtSunM8rbQYTtSTrjSYjwpR6hI46kQkRgGB0xDCISvi10whYf&#10;REQ6VdEBVZ0gIrSIDlgEEalGJ2i9E40gIpZJ62VCRC5hJy23MwEiCj2DtFqwJ0RUltBqSyCik5ZH&#10;i+WlQURpJC02EiJavg9orQ98EFHrUE5LlXeAiIFZtNQsiFhI+oJW+iIJIiZuoZVugYiRVbTQKohY&#10;ST9J65xMh4iZ+2md+yFiJ+ETWuaTBIgY6lpFq1R1hYipBbTKAojYapBLi+Q2gIixwbTIYIiY20hr&#10;bISIvdZltERZa4g4mE5LTIeIh3p7aIU99SDiojet0BsiTpbTAssh4qVJPo2X3wQibsbTeOMh4sf/&#10;IQ33oR8ijq4up9HKr4aIq8dotMcg4qteFg2WVQ8izq4P0ljB6yHi7hka6xmI+EvNoaFyUiEU6E9D&#10;9YdQYiWNtBJCjab5NFB+UwhFRtNAoyFU8b1L47zrg1Cm9Ska5lRrCIWm0DBTIFQK7KRRdgYglOpc&#10;SYNUdoZQbA4NMgdCtaQDNMaBJAjl+tAYfSA0WEpDLIXQodExGuFYIwgtBtMIgyE0WUcDrIPQ5YqT&#10;1O7kFRDaZFK7TAh9fO9Qs3d8EBplnKRWJzMgtBpPrcZD6OXbTI02+yA0yzhJbU5mQGg3jtqMg9DP&#10;t4mabPJBGKBFEbUoagFhhLHUYiyEITZSg40QpmhRROWKWkAYYwyVGwNhkA1UbAOESa4oolJFV0AY&#10;5RdU6hcQhllPhdZDmObyQipTeDmEcUZTmdEQBnqbirwNYaLLC6lE4eUQRhpFJUZBGOotKvAWhKnS&#10;Cxh3BekQxhrJuBsJYbC3GGdvQZgsvYBxVZAOYbQRjKsREIZbxzhaB2G6ywoYNwWXQRhvOONmOIQF&#10;1jJO1kLY4LJ8xkV+cwgr/Jxx8XMIS7zJOHgTwhbN8xlz+c0hrDGMMTcMwiJrGGNrIGzS7ARj6kQz&#10;CKsMZUwNhbDM64yh1yFsc2kuYyb3Ugjr3MqYuRXCQgsZIwshbJS8hzGxJxnCSl0qGAMVXSAsNZ0x&#10;MB3CVoEPGbUPAxDWal3MKBW3hrDYGEZpDITV1jAqayDs1vgYo3CsMYTl+jEK/SCs9ywj9iyE/ZL3&#10;MkJ7kyEccF0lI1J5HYQTHmVEHoVwQ+BvjMDfAhCOuKqEYSu5CsIZ4xm28RAOWcswrYVwSZPjDMvx&#10;JhBO6c+w9IdwzGKGYTGEa1L2M2T7UyCc072SIarsDuGgxxmixyFcVGc7Q7K9DoST2pYyBKVtIRw1&#10;liEYC+Gs1byg1RDuaniYF3C4IYTDflTFWlX9CMJpj7NWj0O4LbCVtdgagHBcy0LWqLAlhPPuYo3u&#10;gvCAF1iDFyC8IGUvq7U3BcITOpezGuWdITxiMqsxGcIrfBt4ng0+CM9oepTfcbQphIf0CfIcwT4Q&#10;njKb55gN4S2BD3mWDwMQHpNRwG8VZEB4zk/5rZ9CeNBCfmMhhBcl7uLXdiVCeFKbgzzjYBsIj2q8&#10;JDt7SWN42f8CpRvYqpJJU9sAAAAASUVORK5CYIJQSwMEFAAGAAgAAAAhANoT9rPgAAAADAEAAA8A&#10;AABkcnMvZG93bnJldi54bWxMj0FLw0AUhO+C/2F5gje7m6hljdmUUtRTEWwF8bZNXpPQ7NuQ3Sbp&#10;v/d50uMww8w3+Wp2nRhxCK0nA8lCgUAqfdVSbeBz/3qnQYRoqbKdJzRwwQCr4voqt1nlJ/rAcRdr&#10;wSUUMmugibHPpAxlg86Ghe+R2Dv6wdnIcqhlNdiJy10nU6WW0tmWeKGxPW4aLE+7szPwNtlpfZ+8&#10;jNvTcXP53j++f20TNOb2Zl4/g4g4x78w/OIzOhTMdPBnqoLoWCfLB44a0KnmD5zQSj2BOLClUqVB&#10;Frn8f6L4A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Al3uF9CAUAAOEQAAAOAAAAAAAAAAAAAAAAADoCAABkcnMvZTJvRG9jLnhtbFBL&#10;AQItAAoAAAAAAAAAIQBY843P+hQAAPoUAAAUAAAAAAAAAAAAAAAAAG4HAABkcnMvbWVkaWEvaW1h&#10;Z2UxLnBuZ1BLAQItAAoAAAAAAAAAIQBXgNirywMAAMsDAAAUAAAAAAAAAAAAAAAAAJocAABkcnMv&#10;bWVkaWEvaW1hZ2UyLnBuZ1BLAQItAAoAAAAAAAAAIQBYzLaocBcAAHAXAAAUAAAAAAAAAAAAAAAA&#10;AJcgAABkcnMvbWVkaWEvaW1hZ2UzLnBuZ1BLAQItABQABgAIAAAAIQDaE/az4AAAAAwBAAAPAAAA&#10;AAAAAAAAAAAAADk4AABkcnMvZG93bnJldi54bWxQSwECLQAUAAYACAAAACEANydHYcwAAAApAgAA&#10;GQAAAAAAAAAAAAAAAABGOQAAZHJzL19yZWxzL2Uyb0RvYy54bWwucmVsc1BLBQYAAAAACAAIAAAC&#10;AABJOgAAAAA=&#10;">
                <v:group id="Grupo 24" o:spid="_x0000_s1027" style="position:absolute;top:118;width:2277;height:11186" coordorigin=",118" coordsize="2277,1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118;top:9149;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GAvwAAANsAAAAPAAAAZHJzL2Rvd25yZXYueG1sRE9Ni8Iw&#10;EL0v+B/CCN7WVGFl6RpFBFHYk7rseWjGtrSZ1CSm9d8bQfA2j/c5y/VgWhHJ+dqygtk0A0FcWF1z&#10;qeDvvPv8BuEDssbWMim4k4f1avSxxFzbno8UT6EUKYR9jgqqELpcSl9UZNBPbUecuIt1BkOCrpTa&#10;YZ/CTSvnWbaQBmtODRV2tK2oaE43o8AtYvcfb5smDnv9G5rztj9c70pNxsPmB0SgIbzFL/dBp/lf&#10;8PwlHSBXDwAAAP//AwBQSwECLQAUAAYACAAAACEA2+H2y+4AAACFAQAAEwAAAAAAAAAAAAAAAAAA&#10;AAAAW0NvbnRlbnRfVHlwZXNdLnhtbFBLAQItABQABgAIAAAAIQBa9CxbvwAAABUBAAALAAAAAAAA&#10;AAAAAAAAAB8BAABfcmVscy8ucmVsc1BLAQItABQABgAIAAAAIQARfDGAvwAAANsAAAAPAAAAAAAA&#10;AAAAAAAAAAcCAABkcnMvZG93bnJldi54bWxQSwUGAAAAAAMAAwC3AAAA8wIAAAAA&#10;">
                    <v:imagedata r:id="rId16" o:title="" chromakey="#eee" recolortarget="#1c3259 [1444]"/>
                  </v:shape>
                  <v:shape id="Imagen 19" o:spid="_x0000_s1029" type="#_x0000_t75" style="position:absolute;left:118;top:4920;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NtwAAAANsAAAAPAAAAZHJzL2Rvd25yZXYueG1sRE9Ni8Iw&#10;EL0v+B/CCF6KpgquWo0igrAUPGwVz0MztsVmUpuo9d9vBGFv83ifs9p0phYPal1lWcF4FIMgzq2u&#10;uFBwOu6HcxDOI2usLZOCFznYrHtfK0y0ffIvPTJfiBDCLkEFpfdNIqXLSzLoRrYhDtzFtgZ9gG0h&#10;dYvPEG5qOYnjb2mw4tBQYkO7kvJrdjcKokv2cpSmx8P1fEtncR1FUx8pNeh32yUIT53/F3/cPzrM&#10;X8D7l3CAXP8BAAD//wMAUEsBAi0AFAAGAAgAAAAhANvh9svuAAAAhQEAABMAAAAAAAAAAAAAAAAA&#10;AAAAAFtDb250ZW50X1R5cGVzXS54bWxQSwECLQAUAAYACAAAACEAWvQsW78AAAAVAQAACwAAAAAA&#10;AAAAAAAAAAAfAQAAX3JlbHMvLnJlbHNQSwECLQAUAAYACAAAACEAtrFjbcAAAADbAAAADwAAAAAA&#10;AAAAAAAAAAAHAgAAZHJzL2Rvd25yZXYueG1sUEsFBgAAAAADAAMAtwAAAPQCAAAAAA==&#10;">
                    <v:imagedata r:id="rId17" o:title="" croptop="2435f" cropbottom="2467f" cropleft="2551f" cropright="2456f" recolortarget="#1c3259 [1444]"/>
                  </v:shape>
                  <v:shape id="Imagen 22" o:spid="_x0000_s1030" type="#_x0000_t75" alt="Señal de ubicación - Iconos gratis de interfaz" style="position:absolute;top:118;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M0xAAAANsAAAAPAAAAZHJzL2Rvd25yZXYueG1sRI9Ba4NA&#10;FITvgfyH5RVyS9Z4KNZkFQlIeyihNaHQ28N9Uan71rhrYv99t1DocZiZb5h9Ppte3Gh0nWUF200E&#10;gri2uuNGwflUrhMQziNr7C2Tgm9ykGfLxR5Tbe/8TrfKNyJA2KWooPV+SKV0dUsG3cYOxMG72NGg&#10;D3JspB7xHuCml3EUPUqDHYeFFgc6tFR/VZNRcMC35On1uTxOw0cRbz+vDWFXKLV6mIsdCE+z/w//&#10;tV+0gjiG3y/hB8jsBwAA//8DAFBLAQItABQABgAIAAAAIQDb4fbL7gAAAIUBAAATAAAAAAAAAAAA&#10;AAAAAAAAAABbQ29udGVudF9UeXBlc10ueG1sUEsBAi0AFAAGAAgAAAAhAFr0LFu/AAAAFQEAAAsA&#10;AAAAAAAAAAAAAAAAHwEAAF9yZWxzLy5yZWxzUEsBAi0AFAAGAAgAAAAhAJRJUzTEAAAA2wAAAA8A&#10;AAAAAAAAAAAAAAAABwIAAGRycy9kb3ducmV2LnhtbFBLBQYAAAAAAwADALcAAAD4AgAAAAA=&#10;">
                    <v:imagedata r:id="rId18" o:title="Señal de ubicación - Iconos gratis de interfaz" recolortarget="#1c3259 [1444]"/>
                  </v:shape>
                </v:group>
                <v:shapetype id="_x0000_t202" coordsize="21600,21600" o:spt="202" path="m,l,21600r21600,l21600,xe">
                  <v:stroke joinstyle="miter"/>
                  <v:path gradientshapeok="t" o:connecttype="rect"/>
                </v:shapetype>
                <v:shape id="Cuadro de texto 23" o:spid="_x0000_s1031" type="#_x0000_t202" style="position:absolute;left:2730;width:40733;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DAD1D40" w14:textId="60D1FFFE" w:rsidR="007D7A5A" w:rsidRDefault="00C35E33" w:rsidP="007D7A5A">
                        <w:pPr>
                          <w:rPr>
                            <w:b/>
                            <w:bCs/>
                            <w:sz w:val="28"/>
                            <w:szCs w:val="32"/>
                            <w:lang w:val="es-MX"/>
                          </w:rPr>
                        </w:pPr>
                        <w:r>
                          <w:rPr>
                            <w:b/>
                            <w:bCs/>
                            <w:sz w:val="28"/>
                            <w:szCs w:val="32"/>
                            <w:lang w:val="es-MX"/>
                          </w:rPr>
                          <w:t>Avenida Reforma</w:t>
                        </w:r>
                        <w:r w:rsidR="007D7A5A" w:rsidRPr="00AA7F15">
                          <w:rPr>
                            <w:b/>
                            <w:bCs/>
                            <w:sz w:val="28"/>
                            <w:szCs w:val="32"/>
                            <w:lang w:val="es-MX"/>
                          </w:rPr>
                          <w:t>,</w:t>
                        </w:r>
                        <w:r>
                          <w:rPr>
                            <w:b/>
                            <w:bCs/>
                            <w:sz w:val="28"/>
                            <w:szCs w:val="32"/>
                            <w:lang w:val="es-MX"/>
                          </w:rPr>
                          <w:t xml:space="preserve"> 2-32, zona 9,</w:t>
                        </w:r>
                        <w:r w:rsidR="007D7A5A" w:rsidRPr="00AA7F15">
                          <w:rPr>
                            <w:b/>
                            <w:bCs/>
                            <w:sz w:val="28"/>
                            <w:szCs w:val="32"/>
                            <w:lang w:val="es-MX"/>
                          </w:rPr>
                          <w:t xml:space="preserve"> Guatemala</w:t>
                        </w:r>
                      </w:p>
                      <w:p w14:paraId="3751DF68" w14:textId="77777777" w:rsidR="00C35E33" w:rsidRPr="00AA7F15" w:rsidRDefault="00C35E33" w:rsidP="007D7A5A">
                        <w:pPr>
                          <w:rPr>
                            <w:b/>
                            <w:bCs/>
                            <w:sz w:val="28"/>
                            <w:szCs w:val="32"/>
                            <w:lang w:val="es-MX"/>
                          </w:rPr>
                        </w:pPr>
                      </w:p>
                      <w:p w14:paraId="33340912" w14:textId="380E07DF" w:rsidR="00C35E33" w:rsidRDefault="00C35E33" w:rsidP="007D7A5A">
                        <w:pPr>
                          <w:rPr>
                            <w:rStyle w:val="Hipervnculo"/>
                            <w:b/>
                            <w:bCs/>
                            <w:sz w:val="28"/>
                            <w:szCs w:val="32"/>
                            <w:lang w:val="es-MX"/>
                          </w:rPr>
                        </w:pPr>
                        <w:hyperlink r:id="rId19" w:history="1">
                          <w:r w:rsidRPr="00930327">
                            <w:rPr>
                              <w:rStyle w:val="Hipervnculo"/>
                              <w:b/>
                              <w:bCs/>
                              <w:sz w:val="28"/>
                              <w:szCs w:val="32"/>
                              <w:lang w:val="es-MX"/>
                            </w:rPr>
                            <w:t>www.</w:t>
                          </w:r>
                          <w:r w:rsidRPr="00930327">
                            <w:rPr>
                              <w:rStyle w:val="Hipervnculo"/>
                              <w:b/>
                              <w:bCs/>
                              <w:sz w:val="28"/>
                              <w:szCs w:val="32"/>
                              <w:lang w:val="es-MX"/>
                            </w:rPr>
                            <w:t>udevipo</w:t>
                          </w:r>
                          <w:r w:rsidRPr="00930327">
                            <w:rPr>
                              <w:rStyle w:val="Hipervnculo"/>
                              <w:b/>
                              <w:bCs/>
                              <w:sz w:val="28"/>
                              <w:szCs w:val="32"/>
                              <w:lang w:val="es-MX"/>
                            </w:rPr>
                            <w:t>.gob.gt</w:t>
                          </w:r>
                        </w:hyperlink>
                      </w:p>
                      <w:p w14:paraId="6CFE0507" w14:textId="77777777" w:rsidR="00C35E33" w:rsidRPr="00C35E33" w:rsidRDefault="00C35E33" w:rsidP="007D7A5A">
                        <w:pPr>
                          <w:rPr>
                            <w:b/>
                            <w:bCs/>
                            <w:color w:val="0563C1" w:themeColor="hyperlink"/>
                            <w:sz w:val="28"/>
                            <w:szCs w:val="32"/>
                            <w:u w:val="single"/>
                            <w:lang w:val="es-MX"/>
                          </w:rPr>
                        </w:pPr>
                      </w:p>
                      <w:p w14:paraId="69D5A21C" w14:textId="77777777" w:rsidR="007D7A5A" w:rsidRPr="00AA7F15" w:rsidRDefault="007D7A5A" w:rsidP="007D7A5A">
                        <w:pPr>
                          <w:rPr>
                            <w:b/>
                            <w:bCs/>
                            <w:sz w:val="28"/>
                            <w:szCs w:val="32"/>
                            <w:lang w:val="es-MX"/>
                          </w:rPr>
                        </w:pPr>
                        <w:r w:rsidRPr="00AA7F15">
                          <w:rPr>
                            <w:b/>
                            <w:bCs/>
                            <w:sz w:val="28"/>
                            <w:szCs w:val="32"/>
                            <w:lang w:val="es-MX"/>
                          </w:rPr>
                          <w:t>2374-300</w:t>
                        </w:r>
                        <w:r>
                          <w:rPr>
                            <w:b/>
                            <w:bCs/>
                            <w:sz w:val="28"/>
                            <w:szCs w:val="32"/>
                            <w:lang w:val="es-MX"/>
                          </w:rPr>
                          <w:t>0</w:t>
                        </w:r>
                      </w:p>
                    </w:txbxContent>
                  </v:textbox>
                </v:shape>
                <w10:wrap anchorx="margin"/>
              </v:group>
            </w:pict>
          </mc:Fallback>
        </mc:AlternateContent>
      </w:r>
      <w:r>
        <w:rPr>
          <w:noProof/>
        </w:rPr>
        <mc:AlternateContent>
          <mc:Choice Requires="wps">
            <w:drawing>
              <wp:anchor distT="0" distB="0" distL="114300" distR="114300" simplePos="0" relativeHeight="251666432" behindDoc="0" locked="0" layoutInCell="1" allowOverlap="1" wp14:anchorId="6BC2970B" wp14:editId="518FEEB8">
                <wp:simplePos x="0" y="0"/>
                <wp:positionH relativeFrom="column">
                  <wp:posOffset>-1066800</wp:posOffset>
                </wp:positionH>
                <wp:positionV relativeFrom="paragraph">
                  <wp:posOffset>6819900</wp:posOffset>
                </wp:positionV>
                <wp:extent cx="7772357" cy="2339750"/>
                <wp:effectExtent l="0" t="0" r="0" b="0"/>
                <wp:wrapNone/>
                <wp:docPr id="2" name="Rectángulo 1">
                  <a:extLst xmlns:a="http://schemas.openxmlformats.org/drawingml/2006/main">
                    <a:ext uri="{FF2B5EF4-FFF2-40B4-BE49-F238E27FC236}">
                      <a16:creationId xmlns:a16="http://schemas.microsoft.com/office/drawing/2014/main" id="{B9AD80E0-0210-EA03-708F-DDCC8561476F}"/>
                    </a:ext>
                  </a:extLst>
                </wp:docPr>
                <wp:cNvGraphicFramePr/>
                <a:graphic xmlns:a="http://schemas.openxmlformats.org/drawingml/2006/main">
                  <a:graphicData uri="http://schemas.microsoft.com/office/word/2010/wordprocessingShape">
                    <wps:wsp>
                      <wps:cNvSpPr/>
                      <wps:spPr>
                        <a:xfrm>
                          <a:off x="0" y="0"/>
                          <a:ext cx="7772357" cy="2339750"/>
                        </a:xfrm>
                        <a:prstGeom prst="rect">
                          <a:avLst/>
                        </a:prstGeom>
                        <a:solidFill>
                          <a:srgbClr val="002E5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9B55B5D" id="Rectángulo 1" o:spid="_x0000_s1026" style="position:absolute;margin-left:-84pt;margin-top:537pt;width:612pt;height:18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4xAwIAAEkEAAAOAAAAZHJzL2Uyb0RvYy54bWysVEuOEzEQ3SNxB8t70p2OQiBKZxbzYYNg&#10;NAMHcNx22pLtssqefI7DWbgYZXenBxjEArFxbFe9V/Vel7O5OjnLDgqjAd/y+azmTHkJnfH7ln/9&#10;cvfmHWcxCd8JC161/Kwiv9q+frU5hrVqoAfbKWRE4uP6GFrepxTWVRVlr5yIMwjKU1ADOpHoiPuq&#10;Q3Ekdmerpq7fVkfALiBIFSPd3gxBvi38WiuZPmsdVWK25dRbKiuWdZfXarsR6z2K0Bs5tiH+oQsn&#10;jKeiE9WNSII9oXlB5YxEiKDTTIKrQGsjVdFAaub1b2oeexFU0ULmxDDZFP8frfx0uEdmupY3nHnh&#10;6BM9kGnfv/n9kwU2zwYdQ1xT3mO4x/EUaZvVnjS6/Es62KmYep5MVafEJF2uVqtmsVxxJinWLBbv&#10;V8tie/UMDxjTBwWO5U3LkRooZorDx5ioJKVeUnK1CNZ0d8bacsD97toiO4j8hevmdnmbeybIL2nW&#10;52QPGTaE802VpQ1iyi6drcp51j8oTa5Q+03ppMyjmuoIKZVP8yHUi04N5efLur5omxCll0KYmTXV&#10;n7hHgjzrL7mHLsf8DFVlnCdw/bfGBvCEKJXBpwnsjAf8E4ElVWPlIf9i0mBNdmkH3ZlmBpO9huFV&#10;CS97oEclExZwzqJ5LcrHt5UfxM/nQvv8D7D9AQAA//8DAFBLAwQUAAYACAAAACEAYqjNwuIAAAAP&#10;AQAADwAAAGRycy9kb3ducmV2LnhtbEyPUUvDMBSF3wX/Q7iCb1uy0dZRmw4VhyCCbOp71mRptbkp&#10;TbZGf713T/r2Xc7h3HOqdXI9O5kxdB4lLOYCmMHG6w6thPe3zWwFLESFWvUejYRvE2BdX15UqtR+&#10;wq057aJlFIKhVBLaGIeS89C0xqkw94NB0g5+dCrSOVquRzVRuOv5UoiCO9UhfWjVYB5a03ztjk7C&#10;Tzq8TgX/sE+fzy+POW7u7bZJUl5fpbtbYNGk+GeGc32qDjV12vsj6sB6CbNFsaIxkRRxkxGdPSIv&#10;iPZEWbbMgdcV/7+j/gUAAP//AwBQSwECLQAUAAYACAAAACEAtoM4kv4AAADhAQAAEwAAAAAAAAAA&#10;AAAAAAAAAAAAW0NvbnRlbnRfVHlwZXNdLnhtbFBLAQItABQABgAIAAAAIQA4/SH/1gAAAJQBAAAL&#10;AAAAAAAAAAAAAAAAAC8BAABfcmVscy8ucmVsc1BLAQItABQABgAIAAAAIQB6dC4xAwIAAEkEAAAO&#10;AAAAAAAAAAAAAAAAAC4CAABkcnMvZTJvRG9jLnhtbFBLAQItABQABgAIAAAAIQBiqM3C4gAAAA8B&#10;AAAPAAAAAAAAAAAAAAAAAF0EAABkcnMvZG93bnJldi54bWxQSwUGAAAAAAQABADzAAAAbAUAAAAA&#10;" fillcolor="#002e5e" stroked="f" strokeweight="1pt"/>
            </w:pict>
          </mc:Fallback>
        </mc:AlternateContent>
      </w:r>
    </w:p>
    <w:sectPr w:rsidR="007D7A5A" w:rsidRPr="007D7A5A" w:rsidSect="008E29DE">
      <w:headerReference w:type="default" r:id="rId20"/>
      <w:footerReference w:type="default" r:id="rId21"/>
      <w:pgSz w:w="12240" w:h="15840"/>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D3EB" w14:textId="77777777" w:rsidR="00796CFA" w:rsidRDefault="00796CFA" w:rsidP="00993A90">
      <w:r>
        <w:separator/>
      </w:r>
    </w:p>
  </w:endnote>
  <w:endnote w:type="continuationSeparator" w:id="0">
    <w:p w14:paraId="6623CA99" w14:textId="77777777" w:rsidR="00796CFA" w:rsidRDefault="00796CFA" w:rsidP="0099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B2BB" w14:textId="0D3C2E2F" w:rsidR="005522DB" w:rsidRDefault="005522DB">
    <w:pPr>
      <w:pStyle w:val="Piedepgina"/>
    </w:pPr>
    <w:r w:rsidRPr="00F927C9">
      <w:rPr>
        <w:rFonts w:cstheme="minorHAnsi"/>
        <w:noProof/>
      </w:rPr>
      <w:drawing>
        <wp:anchor distT="0" distB="0" distL="114300" distR="114300" simplePos="0" relativeHeight="251661312" behindDoc="0" locked="0" layoutInCell="1" hidden="0" allowOverlap="1" wp14:anchorId="0177F584" wp14:editId="0D8C6ACF">
          <wp:simplePos x="0" y="0"/>
          <wp:positionH relativeFrom="margin">
            <wp:align>center</wp:align>
          </wp:positionH>
          <wp:positionV relativeFrom="paragraph">
            <wp:posOffset>-66294</wp:posOffset>
          </wp:positionV>
          <wp:extent cx="5971540" cy="414655"/>
          <wp:effectExtent l="0" t="0" r="0" b="4445"/>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71540" cy="4146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F4BD" w14:textId="77777777" w:rsidR="00796CFA" w:rsidRDefault="00796CFA" w:rsidP="00993A90">
      <w:r>
        <w:separator/>
      </w:r>
    </w:p>
  </w:footnote>
  <w:footnote w:type="continuationSeparator" w:id="0">
    <w:p w14:paraId="17359589" w14:textId="77777777" w:rsidR="00796CFA" w:rsidRDefault="00796CFA" w:rsidP="0099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E091" w14:textId="58C468A3" w:rsidR="00993A90" w:rsidRDefault="007D7A5A">
    <w:pPr>
      <w:pStyle w:val="Encabezado"/>
    </w:pPr>
    <w:r w:rsidRPr="00F927C9">
      <w:rPr>
        <w:rFonts w:cstheme="minorHAnsi"/>
        <w:noProof/>
      </w:rPr>
      <w:drawing>
        <wp:anchor distT="0" distB="0" distL="114300" distR="114300" simplePos="0" relativeHeight="251659264" behindDoc="0" locked="0" layoutInCell="1" hidden="0" allowOverlap="1" wp14:anchorId="544960DE" wp14:editId="041CFBDE">
          <wp:simplePos x="0" y="0"/>
          <wp:positionH relativeFrom="margin">
            <wp:posOffset>0</wp:posOffset>
          </wp:positionH>
          <wp:positionV relativeFrom="paragraph">
            <wp:posOffset>-269240</wp:posOffset>
          </wp:positionV>
          <wp:extent cx="5631815" cy="695325"/>
          <wp:effectExtent l="0" t="0" r="6985" b="952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31815" cy="695325"/>
                  </a:xfrm>
                  <a:prstGeom prst="rect">
                    <a:avLst/>
                  </a:prstGeom>
                  <a:ln/>
                </pic:spPr>
              </pic:pic>
            </a:graphicData>
          </a:graphic>
          <wp14:sizeRelH relativeFrom="margin">
            <wp14:pctWidth>0</wp14:pctWidth>
          </wp14:sizeRelH>
          <wp14:sizeRelV relativeFrom="margin">
            <wp14:pctHeight>0</wp14:pctHeight>
          </wp14:sizeRelV>
        </wp:anchor>
      </w:drawing>
    </w:r>
  </w:p>
  <w:p w14:paraId="5A91DB6A" w14:textId="311841D5" w:rsidR="00BB04AE" w:rsidRDefault="00BB04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61E"/>
    <w:multiLevelType w:val="hybridMultilevel"/>
    <w:tmpl w:val="3CCE0BC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54F740E"/>
    <w:multiLevelType w:val="hybridMultilevel"/>
    <w:tmpl w:val="41CA69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49CD0ABA"/>
    <w:multiLevelType w:val="multilevel"/>
    <w:tmpl w:val="59E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A0275"/>
    <w:multiLevelType w:val="multilevel"/>
    <w:tmpl w:val="BEF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90"/>
    <w:rsid w:val="00021722"/>
    <w:rsid w:val="000273AC"/>
    <w:rsid w:val="000712F6"/>
    <w:rsid w:val="00073F0E"/>
    <w:rsid w:val="000A66A3"/>
    <w:rsid w:val="000F312C"/>
    <w:rsid w:val="00147F49"/>
    <w:rsid w:val="00160389"/>
    <w:rsid w:val="00161FA5"/>
    <w:rsid w:val="001718E6"/>
    <w:rsid w:val="00197481"/>
    <w:rsid w:val="001A19BC"/>
    <w:rsid w:val="001B75EC"/>
    <w:rsid w:val="001C16DD"/>
    <w:rsid w:val="001E0F9F"/>
    <w:rsid w:val="00211870"/>
    <w:rsid w:val="00225F60"/>
    <w:rsid w:val="00250855"/>
    <w:rsid w:val="00264BBA"/>
    <w:rsid w:val="0028762C"/>
    <w:rsid w:val="00287E38"/>
    <w:rsid w:val="002B1C9C"/>
    <w:rsid w:val="002D6D0D"/>
    <w:rsid w:val="002F451A"/>
    <w:rsid w:val="0032691F"/>
    <w:rsid w:val="0033554C"/>
    <w:rsid w:val="00375BC1"/>
    <w:rsid w:val="00382181"/>
    <w:rsid w:val="00394577"/>
    <w:rsid w:val="003B7D62"/>
    <w:rsid w:val="003D640C"/>
    <w:rsid w:val="00400F5C"/>
    <w:rsid w:val="00407F8A"/>
    <w:rsid w:val="00410370"/>
    <w:rsid w:val="00424781"/>
    <w:rsid w:val="004302F4"/>
    <w:rsid w:val="00455C19"/>
    <w:rsid w:val="004A108F"/>
    <w:rsid w:val="004A16BD"/>
    <w:rsid w:val="004C660A"/>
    <w:rsid w:val="004F696C"/>
    <w:rsid w:val="00535768"/>
    <w:rsid w:val="005522DB"/>
    <w:rsid w:val="0056640F"/>
    <w:rsid w:val="00566F62"/>
    <w:rsid w:val="0058770D"/>
    <w:rsid w:val="005B5045"/>
    <w:rsid w:val="005C1207"/>
    <w:rsid w:val="005E4E1A"/>
    <w:rsid w:val="005F3E49"/>
    <w:rsid w:val="005F6487"/>
    <w:rsid w:val="006D55DB"/>
    <w:rsid w:val="006E0B9E"/>
    <w:rsid w:val="006F5AD2"/>
    <w:rsid w:val="007000F8"/>
    <w:rsid w:val="00700155"/>
    <w:rsid w:val="0070242A"/>
    <w:rsid w:val="00713D8E"/>
    <w:rsid w:val="007401FB"/>
    <w:rsid w:val="00796CFA"/>
    <w:rsid w:val="007C2D4F"/>
    <w:rsid w:val="007D7A5A"/>
    <w:rsid w:val="007E53ED"/>
    <w:rsid w:val="007E5DF8"/>
    <w:rsid w:val="00803304"/>
    <w:rsid w:val="008119C2"/>
    <w:rsid w:val="00820282"/>
    <w:rsid w:val="008516D2"/>
    <w:rsid w:val="00877379"/>
    <w:rsid w:val="008C333F"/>
    <w:rsid w:val="008E29DE"/>
    <w:rsid w:val="008F391C"/>
    <w:rsid w:val="0093323A"/>
    <w:rsid w:val="00933DB3"/>
    <w:rsid w:val="009503FC"/>
    <w:rsid w:val="00953CCB"/>
    <w:rsid w:val="0099071D"/>
    <w:rsid w:val="00993A90"/>
    <w:rsid w:val="00993E0C"/>
    <w:rsid w:val="0099617F"/>
    <w:rsid w:val="009B3649"/>
    <w:rsid w:val="009B60F8"/>
    <w:rsid w:val="009D0EEB"/>
    <w:rsid w:val="009E4041"/>
    <w:rsid w:val="009F1B21"/>
    <w:rsid w:val="00A136CE"/>
    <w:rsid w:val="00A24482"/>
    <w:rsid w:val="00AA6BEB"/>
    <w:rsid w:val="00AB7449"/>
    <w:rsid w:val="00AC14C5"/>
    <w:rsid w:val="00AC38BA"/>
    <w:rsid w:val="00AD2735"/>
    <w:rsid w:val="00AE4096"/>
    <w:rsid w:val="00AE4C42"/>
    <w:rsid w:val="00AE75A5"/>
    <w:rsid w:val="00B228E9"/>
    <w:rsid w:val="00B40B2F"/>
    <w:rsid w:val="00B4632A"/>
    <w:rsid w:val="00B66196"/>
    <w:rsid w:val="00B66685"/>
    <w:rsid w:val="00B7007B"/>
    <w:rsid w:val="00B70840"/>
    <w:rsid w:val="00BA3CFD"/>
    <w:rsid w:val="00BB04AE"/>
    <w:rsid w:val="00BD73A7"/>
    <w:rsid w:val="00C35E33"/>
    <w:rsid w:val="00C365EF"/>
    <w:rsid w:val="00C65404"/>
    <w:rsid w:val="00C72A55"/>
    <w:rsid w:val="00CA4C9F"/>
    <w:rsid w:val="00CB1F8E"/>
    <w:rsid w:val="00CB76C6"/>
    <w:rsid w:val="00CD0237"/>
    <w:rsid w:val="00CD7123"/>
    <w:rsid w:val="00CE50BF"/>
    <w:rsid w:val="00CE6018"/>
    <w:rsid w:val="00CF28B3"/>
    <w:rsid w:val="00D10492"/>
    <w:rsid w:val="00D17F0D"/>
    <w:rsid w:val="00D36663"/>
    <w:rsid w:val="00D5700F"/>
    <w:rsid w:val="00D724AA"/>
    <w:rsid w:val="00D81F78"/>
    <w:rsid w:val="00D8253A"/>
    <w:rsid w:val="00D864E2"/>
    <w:rsid w:val="00D90670"/>
    <w:rsid w:val="00DD52E7"/>
    <w:rsid w:val="00E122E7"/>
    <w:rsid w:val="00E1672D"/>
    <w:rsid w:val="00E23B63"/>
    <w:rsid w:val="00E37CF2"/>
    <w:rsid w:val="00E41659"/>
    <w:rsid w:val="00E50943"/>
    <w:rsid w:val="00E558C6"/>
    <w:rsid w:val="00E55CE3"/>
    <w:rsid w:val="00E82B43"/>
    <w:rsid w:val="00ED1803"/>
    <w:rsid w:val="00EE18F0"/>
    <w:rsid w:val="00F020DA"/>
    <w:rsid w:val="00F10580"/>
    <w:rsid w:val="00F156E9"/>
    <w:rsid w:val="00F44AE8"/>
    <w:rsid w:val="00F80B9D"/>
    <w:rsid w:val="00F80ECF"/>
    <w:rsid w:val="00F8697D"/>
    <w:rsid w:val="00F873D0"/>
    <w:rsid w:val="00F9325C"/>
    <w:rsid w:val="00F965FB"/>
    <w:rsid w:val="00FB63F0"/>
    <w:rsid w:val="00FC4E72"/>
    <w:rsid w:val="00FC5CC9"/>
    <w:rsid w:val="00FF1CA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57CD"/>
  <w15:chartTrackingRefBased/>
  <w15:docId w15:val="{475FD60D-2049-2D44-80C4-C26594C2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5A"/>
  </w:style>
  <w:style w:type="paragraph" w:styleId="Ttulo2">
    <w:name w:val="heading 2"/>
    <w:basedOn w:val="Normal"/>
    <w:next w:val="Normal"/>
    <w:link w:val="Ttulo2Car"/>
    <w:uiPriority w:val="9"/>
    <w:semiHidden/>
    <w:unhideWhenUsed/>
    <w:qFormat/>
    <w:rsid w:val="008E29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F648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A90"/>
    <w:pPr>
      <w:tabs>
        <w:tab w:val="center" w:pos="4419"/>
        <w:tab w:val="right" w:pos="8838"/>
      </w:tabs>
    </w:pPr>
  </w:style>
  <w:style w:type="character" w:customStyle="1" w:styleId="EncabezadoCar">
    <w:name w:val="Encabezado Car"/>
    <w:basedOn w:val="Fuentedeprrafopredeter"/>
    <w:link w:val="Encabezado"/>
    <w:uiPriority w:val="99"/>
    <w:rsid w:val="00993A90"/>
  </w:style>
  <w:style w:type="paragraph" w:styleId="Piedepgina">
    <w:name w:val="footer"/>
    <w:basedOn w:val="Normal"/>
    <w:link w:val="PiedepginaCar"/>
    <w:uiPriority w:val="99"/>
    <w:unhideWhenUsed/>
    <w:rsid w:val="00993A90"/>
    <w:pPr>
      <w:tabs>
        <w:tab w:val="center" w:pos="4419"/>
        <w:tab w:val="right" w:pos="8838"/>
      </w:tabs>
    </w:pPr>
  </w:style>
  <w:style w:type="character" w:customStyle="1" w:styleId="PiedepginaCar">
    <w:name w:val="Pie de página Car"/>
    <w:basedOn w:val="Fuentedeprrafopredeter"/>
    <w:link w:val="Piedepgina"/>
    <w:uiPriority w:val="99"/>
    <w:rsid w:val="00993A90"/>
  </w:style>
  <w:style w:type="character" w:customStyle="1" w:styleId="SinespaciadoCar">
    <w:name w:val="Sin espaciado Car"/>
    <w:basedOn w:val="Fuentedeprrafopredeter"/>
    <w:link w:val="Sinespaciado"/>
    <w:uiPriority w:val="1"/>
    <w:locked/>
    <w:rsid w:val="00E41659"/>
    <w:rPr>
      <w:rFonts w:ascii="Calibri" w:eastAsia="Calibri" w:hAnsi="Calibri" w:cs="Times New Roman"/>
    </w:rPr>
  </w:style>
  <w:style w:type="paragraph" w:styleId="Sinespaciado">
    <w:name w:val="No Spacing"/>
    <w:link w:val="SinespaciadoCar"/>
    <w:uiPriority w:val="1"/>
    <w:qFormat/>
    <w:rsid w:val="00E41659"/>
    <w:rPr>
      <w:rFonts w:ascii="Calibri" w:eastAsia="Calibri" w:hAnsi="Calibri" w:cs="Times New Roman"/>
    </w:rPr>
  </w:style>
  <w:style w:type="paragraph" w:styleId="NormalWeb">
    <w:name w:val="Normal (Web)"/>
    <w:basedOn w:val="Normal"/>
    <w:uiPriority w:val="99"/>
    <w:semiHidden/>
    <w:unhideWhenUsed/>
    <w:rsid w:val="008C333F"/>
    <w:rPr>
      <w:rFonts w:ascii="Times New Roman" w:hAnsi="Times New Roman" w:cs="Times New Roman"/>
    </w:rPr>
  </w:style>
  <w:style w:type="paragraph" w:styleId="Prrafodelista">
    <w:name w:val="List Paragraph"/>
    <w:basedOn w:val="Normal"/>
    <w:uiPriority w:val="34"/>
    <w:qFormat/>
    <w:rsid w:val="008C333F"/>
    <w:pPr>
      <w:ind w:left="720"/>
      <w:contextualSpacing/>
    </w:pPr>
  </w:style>
  <w:style w:type="character" w:customStyle="1" w:styleId="Ttulo3Car">
    <w:name w:val="Título 3 Car"/>
    <w:basedOn w:val="Fuentedeprrafopredeter"/>
    <w:link w:val="Ttulo3"/>
    <w:uiPriority w:val="9"/>
    <w:semiHidden/>
    <w:rsid w:val="005F6487"/>
    <w:rPr>
      <w:rFonts w:asciiTheme="majorHAnsi" w:eastAsiaTheme="majorEastAsia" w:hAnsiTheme="majorHAnsi" w:cstheme="majorBidi"/>
      <w:color w:val="1F3763" w:themeColor="accent1" w:themeShade="7F"/>
    </w:rPr>
  </w:style>
  <w:style w:type="table" w:styleId="Tablaconcuadrcula">
    <w:name w:val="Table Grid"/>
    <w:basedOn w:val="Tablanormal"/>
    <w:uiPriority w:val="39"/>
    <w:rsid w:val="0070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8E29D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E29DE"/>
    <w:rPr>
      <w:b/>
      <w:bCs/>
    </w:rPr>
  </w:style>
  <w:style w:type="paragraph" w:styleId="Ttulo">
    <w:name w:val="Title"/>
    <w:basedOn w:val="Normal"/>
    <w:next w:val="Normal"/>
    <w:link w:val="TtuloCar"/>
    <w:uiPriority w:val="10"/>
    <w:qFormat/>
    <w:rsid w:val="008E29D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9DE"/>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7D7A5A"/>
    <w:rPr>
      <w:color w:val="0563C1" w:themeColor="hyperlink"/>
      <w:u w:val="single"/>
    </w:rPr>
  </w:style>
  <w:style w:type="character" w:styleId="Mencinsinresolver">
    <w:name w:val="Unresolved Mention"/>
    <w:basedOn w:val="Fuentedeprrafopredeter"/>
    <w:uiPriority w:val="99"/>
    <w:semiHidden/>
    <w:unhideWhenUsed/>
    <w:rsid w:val="00C3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299">
      <w:bodyDiv w:val="1"/>
      <w:marLeft w:val="0"/>
      <w:marRight w:val="0"/>
      <w:marTop w:val="0"/>
      <w:marBottom w:val="0"/>
      <w:divBdr>
        <w:top w:val="none" w:sz="0" w:space="0" w:color="auto"/>
        <w:left w:val="none" w:sz="0" w:space="0" w:color="auto"/>
        <w:bottom w:val="none" w:sz="0" w:space="0" w:color="auto"/>
        <w:right w:val="none" w:sz="0" w:space="0" w:color="auto"/>
      </w:divBdr>
    </w:div>
    <w:div w:id="79299411">
      <w:bodyDiv w:val="1"/>
      <w:marLeft w:val="0"/>
      <w:marRight w:val="0"/>
      <w:marTop w:val="0"/>
      <w:marBottom w:val="0"/>
      <w:divBdr>
        <w:top w:val="none" w:sz="0" w:space="0" w:color="auto"/>
        <w:left w:val="none" w:sz="0" w:space="0" w:color="auto"/>
        <w:bottom w:val="none" w:sz="0" w:space="0" w:color="auto"/>
        <w:right w:val="none" w:sz="0" w:space="0" w:color="auto"/>
      </w:divBdr>
    </w:div>
    <w:div w:id="244610825">
      <w:bodyDiv w:val="1"/>
      <w:marLeft w:val="0"/>
      <w:marRight w:val="0"/>
      <w:marTop w:val="0"/>
      <w:marBottom w:val="0"/>
      <w:divBdr>
        <w:top w:val="none" w:sz="0" w:space="0" w:color="auto"/>
        <w:left w:val="none" w:sz="0" w:space="0" w:color="auto"/>
        <w:bottom w:val="none" w:sz="0" w:space="0" w:color="auto"/>
        <w:right w:val="none" w:sz="0" w:space="0" w:color="auto"/>
      </w:divBdr>
    </w:div>
    <w:div w:id="357510541">
      <w:bodyDiv w:val="1"/>
      <w:marLeft w:val="0"/>
      <w:marRight w:val="0"/>
      <w:marTop w:val="0"/>
      <w:marBottom w:val="0"/>
      <w:divBdr>
        <w:top w:val="none" w:sz="0" w:space="0" w:color="auto"/>
        <w:left w:val="none" w:sz="0" w:space="0" w:color="auto"/>
        <w:bottom w:val="none" w:sz="0" w:space="0" w:color="auto"/>
        <w:right w:val="none" w:sz="0" w:space="0" w:color="auto"/>
      </w:divBdr>
    </w:div>
    <w:div w:id="515072964">
      <w:bodyDiv w:val="1"/>
      <w:marLeft w:val="0"/>
      <w:marRight w:val="0"/>
      <w:marTop w:val="0"/>
      <w:marBottom w:val="0"/>
      <w:divBdr>
        <w:top w:val="none" w:sz="0" w:space="0" w:color="auto"/>
        <w:left w:val="none" w:sz="0" w:space="0" w:color="auto"/>
        <w:bottom w:val="none" w:sz="0" w:space="0" w:color="auto"/>
        <w:right w:val="none" w:sz="0" w:space="0" w:color="auto"/>
      </w:divBdr>
    </w:div>
    <w:div w:id="553198484">
      <w:bodyDiv w:val="1"/>
      <w:marLeft w:val="0"/>
      <w:marRight w:val="0"/>
      <w:marTop w:val="0"/>
      <w:marBottom w:val="0"/>
      <w:divBdr>
        <w:top w:val="none" w:sz="0" w:space="0" w:color="auto"/>
        <w:left w:val="none" w:sz="0" w:space="0" w:color="auto"/>
        <w:bottom w:val="none" w:sz="0" w:space="0" w:color="auto"/>
        <w:right w:val="none" w:sz="0" w:space="0" w:color="auto"/>
      </w:divBdr>
    </w:div>
    <w:div w:id="597173671">
      <w:bodyDiv w:val="1"/>
      <w:marLeft w:val="0"/>
      <w:marRight w:val="0"/>
      <w:marTop w:val="0"/>
      <w:marBottom w:val="0"/>
      <w:divBdr>
        <w:top w:val="none" w:sz="0" w:space="0" w:color="auto"/>
        <w:left w:val="none" w:sz="0" w:space="0" w:color="auto"/>
        <w:bottom w:val="none" w:sz="0" w:space="0" w:color="auto"/>
        <w:right w:val="none" w:sz="0" w:space="0" w:color="auto"/>
      </w:divBdr>
    </w:div>
    <w:div w:id="614991318">
      <w:bodyDiv w:val="1"/>
      <w:marLeft w:val="0"/>
      <w:marRight w:val="0"/>
      <w:marTop w:val="0"/>
      <w:marBottom w:val="0"/>
      <w:divBdr>
        <w:top w:val="none" w:sz="0" w:space="0" w:color="auto"/>
        <w:left w:val="none" w:sz="0" w:space="0" w:color="auto"/>
        <w:bottom w:val="none" w:sz="0" w:space="0" w:color="auto"/>
        <w:right w:val="none" w:sz="0" w:space="0" w:color="auto"/>
      </w:divBdr>
    </w:div>
    <w:div w:id="650596737">
      <w:bodyDiv w:val="1"/>
      <w:marLeft w:val="0"/>
      <w:marRight w:val="0"/>
      <w:marTop w:val="0"/>
      <w:marBottom w:val="0"/>
      <w:divBdr>
        <w:top w:val="none" w:sz="0" w:space="0" w:color="auto"/>
        <w:left w:val="none" w:sz="0" w:space="0" w:color="auto"/>
        <w:bottom w:val="none" w:sz="0" w:space="0" w:color="auto"/>
        <w:right w:val="none" w:sz="0" w:space="0" w:color="auto"/>
      </w:divBdr>
    </w:div>
    <w:div w:id="710611148">
      <w:bodyDiv w:val="1"/>
      <w:marLeft w:val="0"/>
      <w:marRight w:val="0"/>
      <w:marTop w:val="0"/>
      <w:marBottom w:val="0"/>
      <w:divBdr>
        <w:top w:val="none" w:sz="0" w:space="0" w:color="auto"/>
        <w:left w:val="none" w:sz="0" w:space="0" w:color="auto"/>
        <w:bottom w:val="none" w:sz="0" w:space="0" w:color="auto"/>
        <w:right w:val="none" w:sz="0" w:space="0" w:color="auto"/>
      </w:divBdr>
    </w:div>
    <w:div w:id="752161979">
      <w:bodyDiv w:val="1"/>
      <w:marLeft w:val="0"/>
      <w:marRight w:val="0"/>
      <w:marTop w:val="0"/>
      <w:marBottom w:val="0"/>
      <w:divBdr>
        <w:top w:val="none" w:sz="0" w:space="0" w:color="auto"/>
        <w:left w:val="none" w:sz="0" w:space="0" w:color="auto"/>
        <w:bottom w:val="none" w:sz="0" w:space="0" w:color="auto"/>
        <w:right w:val="none" w:sz="0" w:space="0" w:color="auto"/>
      </w:divBdr>
    </w:div>
    <w:div w:id="760495314">
      <w:bodyDiv w:val="1"/>
      <w:marLeft w:val="0"/>
      <w:marRight w:val="0"/>
      <w:marTop w:val="0"/>
      <w:marBottom w:val="0"/>
      <w:divBdr>
        <w:top w:val="none" w:sz="0" w:space="0" w:color="auto"/>
        <w:left w:val="none" w:sz="0" w:space="0" w:color="auto"/>
        <w:bottom w:val="none" w:sz="0" w:space="0" w:color="auto"/>
        <w:right w:val="none" w:sz="0" w:space="0" w:color="auto"/>
      </w:divBdr>
      <w:divsChild>
        <w:div w:id="1581598484">
          <w:marLeft w:val="0"/>
          <w:marRight w:val="0"/>
          <w:marTop w:val="0"/>
          <w:marBottom w:val="0"/>
          <w:divBdr>
            <w:top w:val="none" w:sz="0" w:space="0" w:color="auto"/>
            <w:left w:val="none" w:sz="0" w:space="0" w:color="auto"/>
            <w:bottom w:val="none" w:sz="0" w:space="0" w:color="auto"/>
            <w:right w:val="none" w:sz="0" w:space="0" w:color="auto"/>
          </w:divBdr>
        </w:div>
        <w:div w:id="2050564906">
          <w:marLeft w:val="0"/>
          <w:marRight w:val="0"/>
          <w:marTop w:val="0"/>
          <w:marBottom w:val="0"/>
          <w:divBdr>
            <w:top w:val="none" w:sz="0" w:space="0" w:color="auto"/>
            <w:left w:val="none" w:sz="0" w:space="0" w:color="auto"/>
            <w:bottom w:val="none" w:sz="0" w:space="0" w:color="auto"/>
            <w:right w:val="none" w:sz="0" w:space="0" w:color="auto"/>
          </w:divBdr>
        </w:div>
        <w:div w:id="255528995">
          <w:marLeft w:val="0"/>
          <w:marRight w:val="0"/>
          <w:marTop w:val="0"/>
          <w:marBottom w:val="0"/>
          <w:divBdr>
            <w:top w:val="none" w:sz="0" w:space="0" w:color="auto"/>
            <w:left w:val="none" w:sz="0" w:space="0" w:color="auto"/>
            <w:bottom w:val="none" w:sz="0" w:space="0" w:color="auto"/>
            <w:right w:val="none" w:sz="0" w:space="0" w:color="auto"/>
          </w:divBdr>
        </w:div>
        <w:div w:id="173690175">
          <w:marLeft w:val="0"/>
          <w:marRight w:val="0"/>
          <w:marTop w:val="0"/>
          <w:marBottom w:val="0"/>
          <w:divBdr>
            <w:top w:val="none" w:sz="0" w:space="0" w:color="auto"/>
            <w:left w:val="none" w:sz="0" w:space="0" w:color="auto"/>
            <w:bottom w:val="none" w:sz="0" w:space="0" w:color="auto"/>
            <w:right w:val="none" w:sz="0" w:space="0" w:color="auto"/>
          </w:divBdr>
        </w:div>
      </w:divsChild>
    </w:div>
    <w:div w:id="838933156">
      <w:bodyDiv w:val="1"/>
      <w:marLeft w:val="0"/>
      <w:marRight w:val="0"/>
      <w:marTop w:val="0"/>
      <w:marBottom w:val="0"/>
      <w:divBdr>
        <w:top w:val="none" w:sz="0" w:space="0" w:color="auto"/>
        <w:left w:val="none" w:sz="0" w:space="0" w:color="auto"/>
        <w:bottom w:val="none" w:sz="0" w:space="0" w:color="auto"/>
        <w:right w:val="none" w:sz="0" w:space="0" w:color="auto"/>
      </w:divBdr>
    </w:div>
    <w:div w:id="858473640">
      <w:bodyDiv w:val="1"/>
      <w:marLeft w:val="0"/>
      <w:marRight w:val="0"/>
      <w:marTop w:val="0"/>
      <w:marBottom w:val="0"/>
      <w:divBdr>
        <w:top w:val="none" w:sz="0" w:space="0" w:color="auto"/>
        <w:left w:val="none" w:sz="0" w:space="0" w:color="auto"/>
        <w:bottom w:val="none" w:sz="0" w:space="0" w:color="auto"/>
        <w:right w:val="none" w:sz="0" w:space="0" w:color="auto"/>
      </w:divBdr>
    </w:div>
    <w:div w:id="866020316">
      <w:bodyDiv w:val="1"/>
      <w:marLeft w:val="0"/>
      <w:marRight w:val="0"/>
      <w:marTop w:val="0"/>
      <w:marBottom w:val="0"/>
      <w:divBdr>
        <w:top w:val="none" w:sz="0" w:space="0" w:color="auto"/>
        <w:left w:val="none" w:sz="0" w:space="0" w:color="auto"/>
        <w:bottom w:val="none" w:sz="0" w:space="0" w:color="auto"/>
        <w:right w:val="none" w:sz="0" w:space="0" w:color="auto"/>
      </w:divBdr>
    </w:div>
    <w:div w:id="927614524">
      <w:bodyDiv w:val="1"/>
      <w:marLeft w:val="0"/>
      <w:marRight w:val="0"/>
      <w:marTop w:val="0"/>
      <w:marBottom w:val="0"/>
      <w:divBdr>
        <w:top w:val="none" w:sz="0" w:space="0" w:color="auto"/>
        <w:left w:val="none" w:sz="0" w:space="0" w:color="auto"/>
        <w:bottom w:val="none" w:sz="0" w:space="0" w:color="auto"/>
        <w:right w:val="none" w:sz="0" w:space="0" w:color="auto"/>
      </w:divBdr>
    </w:div>
    <w:div w:id="979502407">
      <w:bodyDiv w:val="1"/>
      <w:marLeft w:val="0"/>
      <w:marRight w:val="0"/>
      <w:marTop w:val="0"/>
      <w:marBottom w:val="0"/>
      <w:divBdr>
        <w:top w:val="none" w:sz="0" w:space="0" w:color="auto"/>
        <w:left w:val="none" w:sz="0" w:space="0" w:color="auto"/>
        <w:bottom w:val="none" w:sz="0" w:space="0" w:color="auto"/>
        <w:right w:val="none" w:sz="0" w:space="0" w:color="auto"/>
      </w:divBdr>
    </w:div>
    <w:div w:id="1004431679">
      <w:bodyDiv w:val="1"/>
      <w:marLeft w:val="0"/>
      <w:marRight w:val="0"/>
      <w:marTop w:val="0"/>
      <w:marBottom w:val="0"/>
      <w:divBdr>
        <w:top w:val="none" w:sz="0" w:space="0" w:color="auto"/>
        <w:left w:val="none" w:sz="0" w:space="0" w:color="auto"/>
        <w:bottom w:val="none" w:sz="0" w:space="0" w:color="auto"/>
        <w:right w:val="none" w:sz="0" w:space="0" w:color="auto"/>
      </w:divBdr>
    </w:div>
    <w:div w:id="1007711531">
      <w:bodyDiv w:val="1"/>
      <w:marLeft w:val="0"/>
      <w:marRight w:val="0"/>
      <w:marTop w:val="0"/>
      <w:marBottom w:val="0"/>
      <w:divBdr>
        <w:top w:val="none" w:sz="0" w:space="0" w:color="auto"/>
        <w:left w:val="none" w:sz="0" w:space="0" w:color="auto"/>
        <w:bottom w:val="none" w:sz="0" w:space="0" w:color="auto"/>
        <w:right w:val="none" w:sz="0" w:space="0" w:color="auto"/>
      </w:divBdr>
    </w:div>
    <w:div w:id="1026756601">
      <w:bodyDiv w:val="1"/>
      <w:marLeft w:val="0"/>
      <w:marRight w:val="0"/>
      <w:marTop w:val="0"/>
      <w:marBottom w:val="0"/>
      <w:divBdr>
        <w:top w:val="none" w:sz="0" w:space="0" w:color="auto"/>
        <w:left w:val="none" w:sz="0" w:space="0" w:color="auto"/>
        <w:bottom w:val="none" w:sz="0" w:space="0" w:color="auto"/>
        <w:right w:val="none" w:sz="0" w:space="0" w:color="auto"/>
      </w:divBdr>
    </w:div>
    <w:div w:id="1055934389">
      <w:bodyDiv w:val="1"/>
      <w:marLeft w:val="0"/>
      <w:marRight w:val="0"/>
      <w:marTop w:val="0"/>
      <w:marBottom w:val="0"/>
      <w:divBdr>
        <w:top w:val="none" w:sz="0" w:space="0" w:color="auto"/>
        <w:left w:val="none" w:sz="0" w:space="0" w:color="auto"/>
        <w:bottom w:val="none" w:sz="0" w:space="0" w:color="auto"/>
        <w:right w:val="none" w:sz="0" w:space="0" w:color="auto"/>
      </w:divBdr>
    </w:div>
    <w:div w:id="1097673704">
      <w:bodyDiv w:val="1"/>
      <w:marLeft w:val="0"/>
      <w:marRight w:val="0"/>
      <w:marTop w:val="0"/>
      <w:marBottom w:val="0"/>
      <w:divBdr>
        <w:top w:val="none" w:sz="0" w:space="0" w:color="auto"/>
        <w:left w:val="none" w:sz="0" w:space="0" w:color="auto"/>
        <w:bottom w:val="none" w:sz="0" w:space="0" w:color="auto"/>
        <w:right w:val="none" w:sz="0" w:space="0" w:color="auto"/>
      </w:divBdr>
    </w:div>
    <w:div w:id="1208377131">
      <w:bodyDiv w:val="1"/>
      <w:marLeft w:val="0"/>
      <w:marRight w:val="0"/>
      <w:marTop w:val="0"/>
      <w:marBottom w:val="0"/>
      <w:divBdr>
        <w:top w:val="none" w:sz="0" w:space="0" w:color="auto"/>
        <w:left w:val="none" w:sz="0" w:space="0" w:color="auto"/>
        <w:bottom w:val="none" w:sz="0" w:space="0" w:color="auto"/>
        <w:right w:val="none" w:sz="0" w:space="0" w:color="auto"/>
      </w:divBdr>
    </w:div>
    <w:div w:id="1273900361">
      <w:bodyDiv w:val="1"/>
      <w:marLeft w:val="0"/>
      <w:marRight w:val="0"/>
      <w:marTop w:val="0"/>
      <w:marBottom w:val="0"/>
      <w:divBdr>
        <w:top w:val="none" w:sz="0" w:space="0" w:color="auto"/>
        <w:left w:val="none" w:sz="0" w:space="0" w:color="auto"/>
        <w:bottom w:val="none" w:sz="0" w:space="0" w:color="auto"/>
        <w:right w:val="none" w:sz="0" w:space="0" w:color="auto"/>
      </w:divBdr>
    </w:div>
    <w:div w:id="1382441502">
      <w:bodyDiv w:val="1"/>
      <w:marLeft w:val="0"/>
      <w:marRight w:val="0"/>
      <w:marTop w:val="0"/>
      <w:marBottom w:val="0"/>
      <w:divBdr>
        <w:top w:val="none" w:sz="0" w:space="0" w:color="auto"/>
        <w:left w:val="none" w:sz="0" w:space="0" w:color="auto"/>
        <w:bottom w:val="none" w:sz="0" w:space="0" w:color="auto"/>
        <w:right w:val="none" w:sz="0" w:space="0" w:color="auto"/>
      </w:divBdr>
    </w:div>
    <w:div w:id="1397127086">
      <w:bodyDiv w:val="1"/>
      <w:marLeft w:val="0"/>
      <w:marRight w:val="0"/>
      <w:marTop w:val="0"/>
      <w:marBottom w:val="0"/>
      <w:divBdr>
        <w:top w:val="none" w:sz="0" w:space="0" w:color="auto"/>
        <w:left w:val="none" w:sz="0" w:space="0" w:color="auto"/>
        <w:bottom w:val="none" w:sz="0" w:space="0" w:color="auto"/>
        <w:right w:val="none" w:sz="0" w:space="0" w:color="auto"/>
      </w:divBdr>
    </w:div>
    <w:div w:id="1469932660">
      <w:bodyDiv w:val="1"/>
      <w:marLeft w:val="0"/>
      <w:marRight w:val="0"/>
      <w:marTop w:val="0"/>
      <w:marBottom w:val="0"/>
      <w:divBdr>
        <w:top w:val="none" w:sz="0" w:space="0" w:color="auto"/>
        <w:left w:val="none" w:sz="0" w:space="0" w:color="auto"/>
        <w:bottom w:val="none" w:sz="0" w:space="0" w:color="auto"/>
        <w:right w:val="none" w:sz="0" w:space="0" w:color="auto"/>
      </w:divBdr>
    </w:div>
    <w:div w:id="1496606496">
      <w:bodyDiv w:val="1"/>
      <w:marLeft w:val="0"/>
      <w:marRight w:val="0"/>
      <w:marTop w:val="0"/>
      <w:marBottom w:val="0"/>
      <w:divBdr>
        <w:top w:val="none" w:sz="0" w:space="0" w:color="auto"/>
        <w:left w:val="none" w:sz="0" w:space="0" w:color="auto"/>
        <w:bottom w:val="none" w:sz="0" w:space="0" w:color="auto"/>
        <w:right w:val="none" w:sz="0" w:space="0" w:color="auto"/>
      </w:divBdr>
    </w:div>
    <w:div w:id="1561019291">
      <w:bodyDiv w:val="1"/>
      <w:marLeft w:val="0"/>
      <w:marRight w:val="0"/>
      <w:marTop w:val="0"/>
      <w:marBottom w:val="0"/>
      <w:divBdr>
        <w:top w:val="none" w:sz="0" w:space="0" w:color="auto"/>
        <w:left w:val="none" w:sz="0" w:space="0" w:color="auto"/>
        <w:bottom w:val="none" w:sz="0" w:space="0" w:color="auto"/>
        <w:right w:val="none" w:sz="0" w:space="0" w:color="auto"/>
      </w:divBdr>
    </w:div>
    <w:div w:id="1573811079">
      <w:bodyDiv w:val="1"/>
      <w:marLeft w:val="0"/>
      <w:marRight w:val="0"/>
      <w:marTop w:val="0"/>
      <w:marBottom w:val="0"/>
      <w:divBdr>
        <w:top w:val="none" w:sz="0" w:space="0" w:color="auto"/>
        <w:left w:val="none" w:sz="0" w:space="0" w:color="auto"/>
        <w:bottom w:val="none" w:sz="0" w:space="0" w:color="auto"/>
        <w:right w:val="none" w:sz="0" w:space="0" w:color="auto"/>
      </w:divBdr>
    </w:div>
    <w:div w:id="1615400458">
      <w:bodyDiv w:val="1"/>
      <w:marLeft w:val="0"/>
      <w:marRight w:val="0"/>
      <w:marTop w:val="0"/>
      <w:marBottom w:val="0"/>
      <w:divBdr>
        <w:top w:val="none" w:sz="0" w:space="0" w:color="auto"/>
        <w:left w:val="none" w:sz="0" w:space="0" w:color="auto"/>
        <w:bottom w:val="none" w:sz="0" w:space="0" w:color="auto"/>
        <w:right w:val="none" w:sz="0" w:space="0" w:color="auto"/>
      </w:divBdr>
      <w:divsChild>
        <w:div w:id="1749693264">
          <w:marLeft w:val="0"/>
          <w:marRight w:val="0"/>
          <w:marTop w:val="0"/>
          <w:marBottom w:val="0"/>
          <w:divBdr>
            <w:top w:val="none" w:sz="0" w:space="0" w:color="auto"/>
            <w:left w:val="none" w:sz="0" w:space="0" w:color="auto"/>
            <w:bottom w:val="none" w:sz="0" w:space="0" w:color="auto"/>
            <w:right w:val="none" w:sz="0" w:space="0" w:color="auto"/>
          </w:divBdr>
        </w:div>
        <w:div w:id="703212832">
          <w:marLeft w:val="0"/>
          <w:marRight w:val="0"/>
          <w:marTop w:val="0"/>
          <w:marBottom w:val="0"/>
          <w:divBdr>
            <w:top w:val="none" w:sz="0" w:space="0" w:color="auto"/>
            <w:left w:val="none" w:sz="0" w:space="0" w:color="auto"/>
            <w:bottom w:val="none" w:sz="0" w:space="0" w:color="auto"/>
            <w:right w:val="none" w:sz="0" w:space="0" w:color="auto"/>
          </w:divBdr>
        </w:div>
        <w:div w:id="1292249508">
          <w:marLeft w:val="0"/>
          <w:marRight w:val="0"/>
          <w:marTop w:val="0"/>
          <w:marBottom w:val="0"/>
          <w:divBdr>
            <w:top w:val="none" w:sz="0" w:space="0" w:color="auto"/>
            <w:left w:val="none" w:sz="0" w:space="0" w:color="auto"/>
            <w:bottom w:val="none" w:sz="0" w:space="0" w:color="auto"/>
            <w:right w:val="none" w:sz="0" w:space="0" w:color="auto"/>
          </w:divBdr>
        </w:div>
        <w:div w:id="251357136">
          <w:marLeft w:val="0"/>
          <w:marRight w:val="0"/>
          <w:marTop w:val="0"/>
          <w:marBottom w:val="0"/>
          <w:divBdr>
            <w:top w:val="none" w:sz="0" w:space="0" w:color="auto"/>
            <w:left w:val="none" w:sz="0" w:space="0" w:color="auto"/>
            <w:bottom w:val="none" w:sz="0" w:space="0" w:color="auto"/>
            <w:right w:val="none" w:sz="0" w:space="0" w:color="auto"/>
          </w:divBdr>
        </w:div>
      </w:divsChild>
    </w:div>
    <w:div w:id="1622177991">
      <w:bodyDiv w:val="1"/>
      <w:marLeft w:val="0"/>
      <w:marRight w:val="0"/>
      <w:marTop w:val="0"/>
      <w:marBottom w:val="0"/>
      <w:divBdr>
        <w:top w:val="none" w:sz="0" w:space="0" w:color="auto"/>
        <w:left w:val="none" w:sz="0" w:space="0" w:color="auto"/>
        <w:bottom w:val="none" w:sz="0" w:space="0" w:color="auto"/>
        <w:right w:val="none" w:sz="0" w:space="0" w:color="auto"/>
      </w:divBdr>
    </w:div>
    <w:div w:id="1766999607">
      <w:bodyDiv w:val="1"/>
      <w:marLeft w:val="0"/>
      <w:marRight w:val="0"/>
      <w:marTop w:val="0"/>
      <w:marBottom w:val="0"/>
      <w:divBdr>
        <w:top w:val="none" w:sz="0" w:space="0" w:color="auto"/>
        <w:left w:val="none" w:sz="0" w:space="0" w:color="auto"/>
        <w:bottom w:val="none" w:sz="0" w:space="0" w:color="auto"/>
        <w:right w:val="none" w:sz="0" w:space="0" w:color="auto"/>
      </w:divBdr>
    </w:div>
    <w:div w:id="1783567335">
      <w:bodyDiv w:val="1"/>
      <w:marLeft w:val="0"/>
      <w:marRight w:val="0"/>
      <w:marTop w:val="0"/>
      <w:marBottom w:val="0"/>
      <w:divBdr>
        <w:top w:val="none" w:sz="0" w:space="0" w:color="auto"/>
        <w:left w:val="none" w:sz="0" w:space="0" w:color="auto"/>
        <w:bottom w:val="none" w:sz="0" w:space="0" w:color="auto"/>
        <w:right w:val="none" w:sz="0" w:space="0" w:color="auto"/>
      </w:divBdr>
    </w:div>
    <w:div w:id="1864198689">
      <w:bodyDiv w:val="1"/>
      <w:marLeft w:val="0"/>
      <w:marRight w:val="0"/>
      <w:marTop w:val="0"/>
      <w:marBottom w:val="0"/>
      <w:divBdr>
        <w:top w:val="none" w:sz="0" w:space="0" w:color="auto"/>
        <w:left w:val="none" w:sz="0" w:space="0" w:color="auto"/>
        <w:bottom w:val="none" w:sz="0" w:space="0" w:color="auto"/>
        <w:right w:val="none" w:sz="0" w:space="0" w:color="auto"/>
      </w:divBdr>
    </w:div>
    <w:div w:id="2001079771">
      <w:bodyDiv w:val="1"/>
      <w:marLeft w:val="0"/>
      <w:marRight w:val="0"/>
      <w:marTop w:val="0"/>
      <w:marBottom w:val="0"/>
      <w:divBdr>
        <w:top w:val="none" w:sz="0" w:space="0" w:color="auto"/>
        <w:left w:val="none" w:sz="0" w:space="0" w:color="auto"/>
        <w:bottom w:val="none" w:sz="0" w:space="0" w:color="auto"/>
        <w:right w:val="none" w:sz="0" w:space="0" w:color="auto"/>
      </w:divBdr>
    </w:div>
    <w:div w:id="2005426786">
      <w:bodyDiv w:val="1"/>
      <w:marLeft w:val="0"/>
      <w:marRight w:val="0"/>
      <w:marTop w:val="0"/>
      <w:marBottom w:val="0"/>
      <w:divBdr>
        <w:top w:val="none" w:sz="0" w:space="0" w:color="auto"/>
        <w:left w:val="none" w:sz="0" w:space="0" w:color="auto"/>
        <w:bottom w:val="none" w:sz="0" w:space="0" w:color="auto"/>
        <w:right w:val="none" w:sz="0" w:space="0" w:color="auto"/>
      </w:divBdr>
    </w:div>
    <w:div w:id="2015186599">
      <w:bodyDiv w:val="1"/>
      <w:marLeft w:val="0"/>
      <w:marRight w:val="0"/>
      <w:marTop w:val="0"/>
      <w:marBottom w:val="0"/>
      <w:divBdr>
        <w:top w:val="none" w:sz="0" w:space="0" w:color="auto"/>
        <w:left w:val="none" w:sz="0" w:space="0" w:color="auto"/>
        <w:bottom w:val="none" w:sz="0" w:space="0" w:color="auto"/>
        <w:right w:val="none" w:sz="0" w:space="0" w:color="auto"/>
      </w:divBdr>
    </w:div>
    <w:div w:id="2028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devipo.gob.gt"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udevipo.gob.g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2F319F52F4719A4C26F8A8C2E89F1"/>
        <w:category>
          <w:name w:val="General"/>
          <w:gallery w:val="placeholder"/>
        </w:category>
        <w:types>
          <w:type w:val="bbPlcHdr"/>
        </w:types>
        <w:behaviors>
          <w:behavior w:val="content"/>
        </w:behaviors>
        <w:guid w:val="{B475C70C-7866-4EA7-AA1C-C6A6DC4C1F83}"/>
      </w:docPartPr>
      <w:docPartBody>
        <w:p w:rsidR="000A56FE" w:rsidRDefault="003547DA" w:rsidP="003547DA">
          <w:pPr>
            <w:pStyle w:val="F462F319F52F4719A4C26F8A8C2E89F1"/>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3D2D94FE2681412BBF0B1712C1DDDD73"/>
        <w:category>
          <w:name w:val="General"/>
          <w:gallery w:val="placeholder"/>
        </w:category>
        <w:types>
          <w:type w:val="bbPlcHdr"/>
        </w:types>
        <w:behaviors>
          <w:behavior w:val="content"/>
        </w:behaviors>
        <w:guid w:val="{DE7C1877-16D2-42FA-990F-03EC286ABDCC}"/>
      </w:docPartPr>
      <w:docPartBody>
        <w:p w:rsidR="000A56FE" w:rsidRDefault="003547DA" w:rsidP="003547DA">
          <w:pPr>
            <w:pStyle w:val="3D2D94FE2681412BBF0B1712C1DDDD73"/>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DA"/>
    <w:rsid w:val="000A56FE"/>
    <w:rsid w:val="003547D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62F319F52F4719A4C26F8A8C2E89F1">
    <w:name w:val="F462F319F52F4719A4C26F8A8C2E89F1"/>
    <w:rsid w:val="003547DA"/>
  </w:style>
  <w:style w:type="paragraph" w:customStyle="1" w:styleId="3D2D94FE2681412BBF0B1712C1DDDD73">
    <w:name w:val="3D2D94FE2681412BBF0B1712C1DDDD73"/>
    <w:rsid w:val="0035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enero de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BFE07C-6330-48D2-BB97-08427244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INFORME DE PERTENENCIA SOCIOLINGÜISTICA</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PERTENENCIA SOCIOLINGÜISTICA</dc:title>
  <dc:subject>FEBRERO 2025</dc:subject>
  <dc:creator>Cindy Alejandra Echeverría Monzón</dc:creator>
  <cp:keywords/>
  <dc:description/>
  <cp:lastModifiedBy>Alma Ceron</cp:lastModifiedBy>
  <cp:revision>3</cp:revision>
  <cp:lastPrinted>2025-10-03T03:47:00Z</cp:lastPrinted>
  <dcterms:created xsi:type="dcterms:W3CDTF">2025-10-03T03:49:00Z</dcterms:created>
  <dcterms:modified xsi:type="dcterms:W3CDTF">2025-10-03T03:58:00Z</dcterms:modified>
</cp:coreProperties>
</file>