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Theme="minorHAnsi" w:eastAsiaTheme="minorHAnsi" w:hAnsiTheme="minorHAnsi" w:cstheme="minorBidi"/>
          <w:color w:val="4472C4" w:themeColor="accent1"/>
        </w:rPr>
        <w:id w:val="-1693994568"/>
        <w:docPartObj>
          <w:docPartGallery w:val="Cover Pages"/>
          <w:docPartUnique/>
        </w:docPartObj>
      </w:sdtPr>
      <w:sdtEndPr>
        <w:rPr>
          <w:color w:val="FFFFFF" w:themeColor="background1"/>
          <w:sz w:val="48"/>
          <w:szCs w:val="48"/>
        </w:rPr>
      </w:sdtEndPr>
      <w:sdtContent>
        <w:p w14:paraId="2850C463" w14:textId="2715D199" w:rsidR="008E29DE" w:rsidRDefault="008E29DE">
          <w:pPr>
            <w:pStyle w:val="Sinespaciado"/>
            <w:spacing w:before="1540" w:after="240"/>
            <w:jc w:val="center"/>
            <w:rPr>
              <w:noProof/>
              <w:color w:val="4472C4" w:themeColor="accent1"/>
            </w:rPr>
          </w:pPr>
          <w:r w:rsidRPr="00F927C9">
            <w:rPr>
              <w:rFonts w:cstheme="minorHAnsi"/>
              <w:noProof/>
            </w:rPr>
            <w:drawing>
              <wp:anchor distT="0" distB="0" distL="114300" distR="114300" simplePos="0" relativeHeight="251661312" behindDoc="0" locked="0" layoutInCell="1" hidden="0" allowOverlap="1" wp14:anchorId="5C9BE349" wp14:editId="6B3BC28F">
                <wp:simplePos x="0" y="0"/>
                <wp:positionH relativeFrom="margin">
                  <wp:posOffset>1005840</wp:posOffset>
                </wp:positionH>
                <wp:positionV relativeFrom="paragraph">
                  <wp:posOffset>-4445</wp:posOffset>
                </wp:positionV>
                <wp:extent cx="3695700" cy="2743200"/>
                <wp:effectExtent l="0" t="0" r="0" b="0"/>
                <wp:wrapNone/>
                <wp:docPr id="3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 rotWithShape="1">
                        <a:blip r:embed="rId9"/>
                        <a:srcRect l="82497"/>
                        <a:stretch/>
                      </pic:blipFill>
                      <pic:spPr bwMode="auto">
                        <a:xfrm>
                          <a:off x="0" y="0"/>
                          <a:ext cx="3695700" cy="2743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73B4CBF8" w14:textId="4362160E" w:rsidR="008E29DE" w:rsidRDefault="008E29DE">
          <w:pPr>
            <w:pStyle w:val="Sinespaciado"/>
            <w:spacing w:before="1540" w:after="240"/>
            <w:jc w:val="center"/>
            <w:rPr>
              <w:noProof/>
              <w:color w:val="4472C4" w:themeColor="accent1"/>
            </w:rPr>
          </w:pPr>
        </w:p>
        <w:p w14:paraId="24F4DE0C" w14:textId="77777777" w:rsidR="008E29DE" w:rsidRDefault="008E29DE">
          <w:pPr>
            <w:pStyle w:val="Sinespaciado"/>
            <w:spacing w:before="1540" w:after="240"/>
            <w:jc w:val="center"/>
            <w:rPr>
              <w:color w:val="4472C4" w:themeColor="accent1"/>
            </w:rPr>
          </w:pPr>
        </w:p>
        <w:sdt>
          <w:sdtPr>
            <w:rPr>
              <w:rFonts w:asciiTheme="majorHAnsi" w:eastAsiaTheme="majorEastAsia" w:hAnsiTheme="majorHAnsi" w:cstheme="majorBidi"/>
              <w:b/>
              <w:bCs/>
              <w:caps/>
              <w:color w:val="1F3864" w:themeColor="accent1" w:themeShade="80"/>
              <w:sz w:val="72"/>
              <w:szCs w:val="72"/>
            </w:rPr>
            <w:alias w:val="Título"/>
            <w:tag w:val=""/>
            <w:id w:val="1735040861"/>
            <w:placeholder>
              <w:docPart w:val="F462F319F52F4719A4C26F8A8C2E89F1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3D8AC8AE" w14:textId="5D446A0D" w:rsidR="008E29DE" w:rsidRPr="00E558C6" w:rsidRDefault="008E29DE">
              <w:pPr>
                <w:pStyle w:val="Sinespaciado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asciiTheme="majorHAnsi" w:eastAsiaTheme="majorEastAsia" w:hAnsiTheme="majorHAnsi" w:cstheme="majorBidi"/>
                  <w:b/>
                  <w:bCs/>
                  <w:caps/>
                  <w:color w:val="1F3864" w:themeColor="accent1" w:themeShade="80"/>
                  <w:sz w:val="80"/>
                  <w:szCs w:val="80"/>
                </w:rPr>
              </w:pPr>
              <w:r w:rsidRPr="00E558C6">
                <w:rPr>
                  <w:rFonts w:asciiTheme="majorHAnsi" w:eastAsiaTheme="majorEastAsia" w:hAnsiTheme="majorHAnsi" w:cstheme="majorBidi"/>
                  <w:b/>
                  <w:bCs/>
                  <w:caps/>
                  <w:color w:val="1F3864" w:themeColor="accent1" w:themeShade="80"/>
                  <w:sz w:val="72"/>
                  <w:szCs w:val="72"/>
                </w:rPr>
                <w:t>INFORME DE PERTENENCIA SOCIOLINGÜISTICA</w:t>
              </w:r>
            </w:p>
          </w:sdtContent>
        </w:sdt>
        <w:sdt>
          <w:sdtPr>
            <w:rPr>
              <w:color w:val="002060"/>
              <w:sz w:val="28"/>
              <w:szCs w:val="28"/>
            </w:rPr>
            <w:alias w:val="Subtítulo"/>
            <w:tag w:val=""/>
            <w:id w:val="328029620"/>
            <w:placeholder>
              <w:docPart w:val="3D2D94FE2681412BBF0B1712C1DDDD73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p w14:paraId="10419654" w14:textId="67DD1CF4" w:rsidR="008E29DE" w:rsidRPr="00E558C6" w:rsidRDefault="007379A1">
              <w:pPr>
                <w:pStyle w:val="Sinespaciado"/>
                <w:jc w:val="center"/>
                <w:rPr>
                  <w:color w:val="002060"/>
                  <w:sz w:val="28"/>
                  <w:szCs w:val="28"/>
                </w:rPr>
              </w:pPr>
              <w:r>
                <w:rPr>
                  <w:color w:val="002060"/>
                  <w:sz w:val="28"/>
                  <w:szCs w:val="28"/>
                </w:rPr>
                <w:t>AGOSTO</w:t>
              </w:r>
              <w:r w:rsidR="00E558C6" w:rsidRPr="00E558C6">
                <w:rPr>
                  <w:color w:val="002060"/>
                  <w:sz w:val="28"/>
                  <w:szCs w:val="28"/>
                </w:rPr>
                <w:t xml:space="preserve"> 202</w:t>
              </w:r>
              <w:r w:rsidR="002D0760">
                <w:rPr>
                  <w:color w:val="002060"/>
                  <w:sz w:val="28"/>
                  <w:szCs w:val="28"/>
                </w:rPr>
                <w:t>6</w:t>
              </w:r>
            </w:p>
          </w:sdtContent>
        </w:sdt>
        <w:p w14:paraId="3F30C332" w14:textId="7BAB8E0E" w:rsidR="008E29DE" w:rsidRDefault="008E29DE">
          <w:pPr>
            <w:pStyle w:val="Sinespaciado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0376E925" wp14:editId="6EA3DA4A">
                <wp:extent cx="758952" cy="478932"/>
                <wp:effectExtent l="0" t="0" r="3175" b="0"/>
                <wp:docPr id="144" name="Imagen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08450F77" w14:textId="1F3F03E7" w:rsidR="008E29DE" w:rsidRDefault="008E29DE">
          <w:pPr>
            <w:rPr>
              <w:rFonts w:ascii="Calibri" w:eastAsia="Calibri" w:hAnsi="Calibri" w:cs="Times New Roman"/>
              <w:color w:val="FFFFFF" w:themeColor="background1"/>
              <w:sz w:val="48"/>
              <w:szCs w:val="48"/>
            </w:rPr>
          </w:pPr>
          <w:r>
            <w:rPr>
              <w:rFonts w:ascii="Calibri" w:eastAsia="Calibri" w:hAnsi="Calibri" w:cs="Times New Roman"/>
              <w:color w:val="FFFFFF" w:themeColor="background1"/>
              <w:sz w:val="48"/>
              <w:szCs w:val="48"/>
            </w:rPr>
            <w:br w:type="page"/>
          </w:r>
        </w:p>
      </w:sdtContent>
    </w:sdt>
    <w:p w14:paraId="691302B0" w14:textId="562D68AE" w:rsidR="005522DB" w:rsidRDefault="005522DB" w:rsidP="005F6487">
      <w:pPr>
        <w:spacing w:line="276" w:lineRule="auto"/>
        <w:contextualSpacing/>
        <w:jc w:val="right"/>
        <w:rPr>
          <w:rFonts w:ascii="Century Gothic" w:eastAsia="Times New Roman" w:hAnsi="Century Gothic" w:cstheme="minorHAnsi"/>
          <w:b/>
          <w:bCs/>
          <w:kern w:val="0"/>
          <w:lang w:eastAsia="es-GT"/>
          <w14:ligatures w14:val="none"/>
        </w:rPr>
      </w:pPr>
    </w:p>
    <w:p w14:paraId="53B98EC5" w14:textId="0F627BBB" w:rsidR="005522DB" w:rsidRDefault="005522DB" w:rsidP="005F6487">
      <w:pPr>
        <w:spacing w:line="276" w:lineRule="auto"/>
        <w:contextualSpacing/>
        <w:jc w:val="right"/>
        <w:rPr>
          <w:rFonts w:ascii="Century Gothic" w:eastAsia="Times New Roman" w:hAnsi="Century Gothic" w:cstheme="minorHAnsi"/>
          <w:b/>
          <w:bCs/>
          <w:kern w:val="0"/>
          <w:lang w:eastAsia="es-GT"/>
          <w14:ligatures w14:val="none"/>
        </w:rPr>
      </w:pPr>
    </w:p>
    <w:p w14:paraId="5237AB9F" w14:textId="77777777" w:rsidR="00C35E33" w:rsidRDefault="00C35E33" w:rsidP="008E29DE">
      <w:pPr>
        <w:pStyle w:val="Ttulo"/>
        <w:jc w:val="center"/>
        <w:rPr>
          <w:b/>
          <w:bCs/>
          <w:sz w:val="52"/>
          <w:szCs w:val="52"/>
        </w:rPr>
      </w:pPr>
    </w:p>
    <w:p w14:paraId="4E5C9A98" w14:textId="5F797984" w:rsidR="008E29DE" w:rsidRPr="00C35E33" w:rsidRDefault="008E29DE" w:rsidP="008E29DE">
      <w:pPr>
        <w:pStyle w:val="Ttulo"/>
        <w:jc w:val="center"/>
        <w:rPr>
          <w:b/>
          <w:bCs/>
          <w:sz w:val="52"/>
          <w:szCs w:val="52"/>
        </w:rPr>
      </w:pPr>
      <w:r w:rsidRPr="00C35E33">
        <w:rPr>
          <w:b/>
          <w:bCs/>
          <w:sz w:val="52"/>
          <w:szCs w:val="52"/>
        </w:rPr>
        <w:t>INTRODUCCIÓN</w:t>
      </w:r>
    </w:p>
    <w:p w14:paraId="61E529A6" w14:textId="404B56D7" w:rsidR="003D640C" w:rsidRPr="00C35E33" w:rsidRDefault="003D640C" w:rsidP="003D640C">
      <w:pPr>
        <w:rPr>
          <w:sz w:val="22"/>
          <w:szCs w:val="22"/>
        </w:rPr>
      </w:pPr>
      <w:r w:rsidRPr="00C35E33">
        <w:rPr>
          <w:noProof/>
          <w:color w:val="4472C4" w:themeColor="accent1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371EC2E3" wp14:editId="1EFA29EB">
            <wp:simplePos x="0" y="0"/>
            <wp:positionH relativeFrom="column">
              <wp:posOffset>2682240</wp:posOffset>
            </wp:positionH>
            <wp:positionV relativeFrom="paragraph">
              <wp:posOffset>8255</wp:posOffset>
            </wp:positionV>
            <wp:extent cx="415827" cy="262405"/>
            <wp:effectExtent l="0" t="0" r="3810" b="444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co bottom.png"/>
                    <pic:cNvPicPr/>
                  </pic:nvPicPr>
                  <pic:blipFill>
                    <a:blip r:embed="rId1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27" cy="2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61FE35" w14:textId="77777777" w:rsidR="008E29DE" w:rsidRPr="00C35E33" w:rsidRDefault="008E29DE" w:rsidP="008E29DE">
      <w:pPr>
        <w:rPr>
          <w:sz w:val="22"/>
          <w:szCs w:val="22"/>
        </w:rPr>
      </w:pPr>
    </w:p>
    <w:p w14:paraId="51A3AA6F" w14:textId="33FE4A4B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t xml:space="preserve">En cumplimiento con lo establecido en el Decreto 57-2008 del Congreso de la República de Guatemala, </w:t>
      </w:r>
      <w:r w:rsidRPr="00C35E33">
        <w:rPr>
          <w:rStyle w:val="Textoennegrita"/>
          <w:rFonts w:ascii="Arial" w:hAnsi="Arial" w:cs="Arial"/>
          <w:sz w:val="22"/>
          <w:szCs w:val="22"/>
        </w:rPr>
        <w:t>Ley de Acceso a la Información Pública</w:t>
      </w:r>
      <w:r w:rsidRPr="00C35E33">
        <w:rPr>
          <w:rFonts w:ascii="Arial" w:hAnsi="Arial" w:cs="Arial"/>
          <w:sz w:val="22"/>
          <w:szCs w:val="22"/>
        </w:rPr>
        <w:t>, el cual establece en el artículo 10. Información Pública de Oficio, numeral 28:</w:t>
      </w:r>
    </w:p>
    <w:p w14:paraId="3D74F650" w14:textId="7777777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ECE4FC6" w14:textId="4B1A3773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t>“… Las entidades e instituciones del Estado deberán mantener informe actualizado sobre los datos relacionados con la pertenencia sociolingüística de los usuarios de sus servicios, a efecto de adecuar la prestación de los mismos.”</w:t>
      </w:r>
    </w:p>
    <w:p w14:paraId="47CE0F31" w14:textId="7777777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1BD7248A" w14:textId="7777777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t xml:space="preserve">La </w:t>
      </w:r>
      <w:r w:rsidRPr="00C35E33">
        <w:rPr>
          <w:rStyle w:val="Textoennegrita"/>
          <w:rFonts w:ascii="Arial" w:hAnsi="Arial" w:cs="Arial"/>
          <w:sz w:val="22"/>
          <w:szCs w:val="22"/>
        </w:rPr>
        <w:t>Unidad para el Desarrollo de Vivienda Popular del Ministerio de Comunicaciones, Infraestructura y Vivienda (MICIVI)</w:t>
      </w:r>
      <w:r w:rsidRPr="00C35E33">
        <w:rPr>
          <w:rFonts w:ascii="Arial" w:hAnsi="Arial" w:cs="Arial"/>
          <w:sz w:val="22"/>
          <w:szCs w:val="22"/>
        </w:rPr>
        <w:t xml:space="preserve">, en observancia de lo establecido en el artículo 7 del Decreto Número 19-2003 del Congreso de la República de Guatemala, </w:t>
      </w:r>
      <w:r w:rsidRPr="00C35E33">
        <w:rPr>
          <w:rStyle w:val="Textoennegrita"/>
          <w:rFonts w:ascii="Arial" w:hAnsi="Arial" w:cs="Arial"/>
          <w:sz w:val="22"/>
          <w:szCs w:val="22"/>
        </w:rPr>
        <w:t>Ley de Idiomas Nacionales</w:t>
      </w:r>
      <w:r w:rsidRPr="00C35E33">
        <w:rPr>
          <w:rFonts w:ascii="Arial" w:hAnsi="Arial" w:cs="Arial"/>
          <w:sz w:val="22"/>
          <w:szCs w:val="22"/>
        </w:rPr>
        <w:t>, el cual regula lo relativo a:</w:t>
      </w:r>
    </w:p>
    <w:p w14:paraId="27A19228" w14:textId="4729B18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t>“…Es responsabilidad del Organismo Ejecutivo y sus instituciones, en coordinación con las entidades autónomas y descentralizadas, la ejecución efectiva de la política de fomento, reconocimiento, desarrollo y utilización de los idiomas Mayas, Garífuna y Xinca, contenida en la presente Ley…”</w:t>
      </w:r>
    </w:p>
    <w:p w14:paraId="258C6302" w14:textId="7777777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7C70E211" w14:textId="15BF0AD6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t xml:space="preserve">Asimismo, en cumplimiento de lo estipulado en el </w:t>
      </w:r>
      <w:r w:rsidRPr="00C35E33">
        <w:rPr>
          <w:rStyle w:val="Textoennegrita"/>
          <w:rFonts w:ascii="Arial" w:hAnsi="Arial" w:cs="Arial"/>
          <w:sz w:val="22"/>
          <w:szCs w:val="22"/>
        </w:rPr>
        <w:t>ARTÍCULO 10. Estadísticas</w:t>
      </w:r>
      <w:r w:rsidRPr="00C35E33">
        <w:rPr>
          <w:rFonts w:ascii="Arial" w:hAnsi="Arial" w:cs="Arial"/>
          <w:sz w:val="22"/>
          <w:szCs w:val="22"/>
        </w:rPr>
        <w:t>:</w:t>
      </w:r>
      <w:r w:rsidRPr="00C35E33">
        <w:rPr>
          <w:rFonts w:ascii="Arial" w:hAnsi="Arial" w:cs="Arial"/>
          <w:sz w:val="22"/>
          <w:szCs w:val="22"/>
        </w:rPr>
        <w:br/>
        <w:t>“Las entidades e instituciones del Estado deberán llevar registros, actualizar y reportar datos sobre la pertenencia sociolingüística de los usuarios de sus servicios a efecto de adecuar la prestación de los mismos.”</w:t>
      </w:r>
    </w:p>
    <w:p w14:paraId="5D0F75AD" w14:textId="7777777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03FEC4BF" w14:textId="7777777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t xml:space="preserve">Y en el </w:t>
      </w:r>
      <w:r w:rsidRPr="00C35E33">
        <w:rPr>
          <w:rStyle w:val="Textoennegrita"/>
          <w:rFonts w:ascii="Arial" w:hAnsi="Arial" w:cs="Arial"/>
          <w:sz w:val="22"/>
          <w:szCs w:val="22"/>
        </w:rPr>
        <w:t>ARTÍCULO 11. Registros</w:t>
      </w:r>
      <w:r w:rsidRPr="00C35E33">
        <w:rPr>
          <w:rFonts w:ascii="Arial" w:hAnsi="Arial" w:cs="Arial"/>
          <w:sz w:val="22"/>
          <w:szCs w:val="22"/>
        </w:rPr>
        <w:t>:</w:t>
      </w:r>
    </w:p>
    <w:p w14:paraId="119DA8B4" w14:textId="5FCE76D4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br/>
        <w:t>“Las normas de escritura propias de cada idioma indígena Maya, Xinka y Garífuna, referentes a nombres propios y de lugares, deberán ser atendidas y respetadas en todos los actos registrales por los funcionarios de instituciones públicas y privadas, entidades autónomas o descentralizadas del Estado…”</w:t>
      </w:r>
    </w:p>
    <w:p w14:paraId="0EB179A3" w14:textId="77777777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685DC50C" w14:textId="03D5D32A" w:rsidR="008E29DE" w:rsidRPr="00C35E33" w:rsidRDefault="008E29DE" w:rsidP="003D640C">
      <w:pPr>
        <w:pStyle w:val="NormalWeb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t xml:space="preserve">La </w:t>
      </w:r>
      <w:r w:rsidRPr="00C35E33">
        <w:rPr>
          <w:rStyle w:val="Textoennegrita"/>
          <w:rFonts w:ascii="Arial" w:hAnsi="Arial" w:cs="Arial"/>
          <w:sz w:val="22"/>
          <w:szCs w:val="22"/>
        </w:rPr>
        <w:t>Unidad para el Desarrollo de Vivienda Popular del Ministerio de Comunicaciones, Infraestructura y Vivienda</w:t>
      </w:r>
      <w:r w:rsidRPr="00C35E33">
        <w:rPr>
          <w:rFonts w:ascii="Arial" w:hAnsi="Arial" w:cs="Arial"/>
          <w:sz w:val="22"/>
          <w:szCs w:val="22"/>
        </w:rPr>
        <w:t xml:space="preserve"> pone a disposición el </w:t>
      </w:r>
      <w:r w:rsidRPr="00C35E33">
        <w:rPr>
          <w:rStyle w:val="Textoennegrita"/>
          <w:rFonts w:ascii="Arial" w:hAnsi="Arial" w:cs="Arial"/>
          <w:sz w:val="22"/>
          <w:szCs w:val="22"/>
        </w:rPr>
        <w:t>informe mensual de Pertenencia Sociolingüística</w:t>
      </w:r>
      <w:r w:rsidRPr="00C35E33">
        <w:rPr>
          <w:rFonts w:ascii="Arial" w:hAnsi="Arial" w:cs="Arial"/>
          <w:sz w:val="22"/>
          <w:szCs w:val="22"/>
        </w:rPr>
        <w:t xml:space="preserve"> del mes de </w:t>
      </w:r>
      <w:r w:rsidR="007379A1">
        <w:rPr>
          <w:rFonts w:ascii="Arial" w:hAnsi="Arial" w:cs="Arial"/>
          <w:sz w:val="22"/>
          <w:szCs w:val="22"/>
        </w:rPr>
        <w:t>agosto</w:t>
      </w:r>
      <w:r w:rsidRPr="00C35E33">
        <w:rPr>
          <w:rFonts w:ascii="Arial" w:hAnsi="Arial" w:cs="Arial"/>
          <w:sz w:val="22"/>
          <w:szCs w:val="22"/>
        </w:rPr>
        <w:t xml:space="preserve"> de 2025, con el objeto de dar a conocer la pertenencia sociolingüística de los usuarios atendidos en sus distintas áreas de atención.</w:t>
      </w:r>
    </w:p>
    <w:p w14:paraId="705D5E62" w14:textId="69400A83" w:rsidR="008E29DE" w:rsidRPr="00C35E33" w:rsidRDefault="008E29DE" w:rsidP="003D640C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14:paraId="58E03B06" w14:textId="2D45438D" w:rsidR="008E29DE" w:rsidRPr="00C35E33" w:rsidRDefault="008E29DE" w:rsidP="008E29DE">
      <w:pPr>
        <w:spacing w:line="276" w:lineRule="auto"/>
        <w:jc w:val="both"/>
        <w:rPr>
          <w:rFonts w:ascii="Century Gothic" w:hAnsi="Century Gothic"/>
          <w:sz w:val="20"/>
          <w:szCs w:val="20"/>
        </w:rPr>
      </w:pPr>
    </w:p>
    <w:p w14:paraId="553D410D" w14:textId="29F57ED8" w:rsidR="008E29DE" w:rsidRPr="00C35E33" w:rsidRDefault="008E29DE" w:rsidP="008E29DE">
      <w:pPr>
        <w:rPr>
          <w:sz w:val="22"/>
          <w:szCs w:val="22"/>
        </w:rPr>
      </w:pPr>
    </w:p>
    <w:p w14:paraId="26B9CEDE" w14:textId="77777777" w:rsidR="00C35E33" w:rsidRDefault="00C35E33" w:rsidP="008E29DE">
      <w:pPr>
        <w:pStyle w:val="Ttulo"/>
        <w:jc w:val="center"/>
        <w:rPr>
          <w:b/>
          <w:bCs/>
          <w:sz w:val="52"/>
          <w:szCs w:val="52"/>
        </w:rPr>
      </w:pPr>
    </w:p>
    <w:p w14:paraId="21C55D03" w14:textId="77777777" w:rsidR="00C35E33" w:rsidRDefault="00C35E33" w:rsidP="008E29DE">
      <w:pPr>
        <w:pStyle w:val="Ttulo"/>
        <w:jc w:val="center"/>
        <w:rPr>
          <w:b/>
          <w:bCs/>
          <w:sz w:val="52"/>
          <w:szCs w:val="52"/>
        </w:rPr>
      </w:pPr>
    </w:p>
    <w:p w14:paraId="48FACD90" w14:textId="75964AED" w:rsidR="008E29DE" w:rsidRPr="00C35E33" w:rsidRDefault="008E29DE" w:rsidP="008E29DE">
      <w:pPr>
        <w:pStyle w:val="Ttulo"/>
        <w:jc w:val="center"/>
        <w:rPr>
          <w:b/>
          <w:bCs/>
          <w:sz w:val="52"/>
          <w:szCs w:val="52"/>
        </w:rPr>
      </w:pPr>
      <w:r w:rsidRPr="00C35E33">
        <w:rPr>
          <w:b/>
          <w:bCs/>
          <w:sz w:val="52"/>
          <w:szCs w:val="52"/>
        </w:rPr>
        <w:t>BASE LEGAL</w:t>
      </w:r>
    </w:p>
    <w:p w14:paraId="5D594E36" w14:textId="1731CC15" w:rsidR="008E29DE" w:rsidRPr="00C35E33" w:rsidRDefault="003D640C" w:rsidP="008E29DE">
      <w:pPr>
        <w:spacing w:line="276" w:lineRule="auto"/>
        <w:rPr>
          <w:sz w:val="20"/>
          <w:szCs w:val="20"/>
        </w:rPr>
      </w:pPr>
      <w:r w:rsidRPr="00C35E33">
        <w:rPr>
          <w:noProof/>
          <w:color w:val="4472C4" w:themeColor="accent1"/>
          <w:sz w:val="22"/>
          <w:szCs w:val="22"/>
        </w:rPr>
        <w:drawing>
          <wp:anchor distT="0" distB="0" distL="114300" distR="114300" simplePos="0" relativeHeight="251664384" behindDoc="0" locked="0" layoutInCell="1" allowOverlap="1" wp14:anchorId="384C4A62" wp14:editId="7E26D889">
            <wp:simplePos x="0" y="0"/>
            <wp:positionH relativeFrom="margin">
              <wp:align>center</wp:align>
            </wp:positionH>
            <wp:positionV relativeFrom="paragraph">
              <wp:posOffset>5080</wp:posOffset>
            </wp:positionV>
            <wp:extent cx="415827" cy="262405"/>
            <wp:effectExtent l="0" t="0" r="3810" b="4445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oco bottom.png"/>
                    <pic:cNvPicPr/>
                  </pic:nvPicPr>
                  <pic:blipFill>
                    <a:blip r:embed="rId11" cstate="print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827" cy="262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532D9F" w14:textId="5D815A1B" w:rsidR="008E29DE" w:rsidRPr="00C35E33" w:rsidRDefault="008E29DE" w:rsidP="008E29DE">
      <w:pPr>
        <w:pStyle w:val="NormalWeb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Style w:val="Textoennegrita"/>
          <w:rFonts w:ascii="Arial" w:hAnsi="Arial" w:cs="Arial"/>
          <w:b w:val="0"/>
          <w:bCs w:val="0"/>
          <w:sz w:val="22"/>
          <w:szCs w:val="22"/>
        </w:rPr>
      </w:pPr>
      <w:r w:rsidRPr="00C35E33">
        <w:rPr>
          <w:rStyle w:val="Textoennegrita"/>
          <w:rFonts w:ascii="Arial" w:hAnsi="Arial" w:cs="Arial"/>
          <w:sz w:val="22"/>
          <w:szCs w:val="22"/>
        </w:rPr>
        <w:t>Ley de Idiomas Nacionales, Decreto 19-2003.</w:t>
      </w:r>
      <w:r w:rsidR="003D640C" w:rsidRPr="00C35E33">
        <w:rPr>
          <w:noProof/>
          <w:color w:val="4472C4" w:themeColor="accent1"/>
          <w:sz w:val="22"/>
          <w:szCs w:val="22"/>
        </w:rPr>
        <w:t xml:space="preserve"> </w:t>
      </w:r>
    </w:p>
    <w:p w14:paraId="58ACDFCF" w14:textId="1E0A22C7" w:rsidR="008E29DE" w:rsidRPr="00C35E33" w:rsidRDefault="008E29DE" w:rsidP="008E29DE">
      <w:pPr>
        <w:pStyle w:val="NormalWeb"/>
        <w:spacing w:before="100" w:beforeAutospacing="1" w:after="100" w:afterAutospacing="1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br/>
        <w:t>“Artículo 10. Estadísticas. Las entidades e instituciones del Estado deberán llevar registros, actualizar y reportar datos sobre la pertenencia sociolingüística de los usuarios de sus servicios, a efecto de adecuar la prestación de los mismos.”</w:t>
      </w:r>
    </w:p>
    <w:p w14:paraId="3B3F5605" w14:textId="77777777" w:rsidR="008E29DE" w:rsidRPr="00C35E33" w:rsidRDefault="008E29DE" w:rsidP="008E29DE">
      <w:pPr>
        <w:pStyle w:val="NormalWeb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Style w:val="Textoennegrita"/>
          <w:rFonts w:ascii="Arial" w:hAnsi="Arial" w:cs="Arial"/>
          <w:b w:val="0"/>
          <w:bCs w:val="0"/>
          <w:sz w:val="22"/>
          <w:szCs w:val="22"/>
        </w:rPr>
      </w:pPr>
      <w:r w:rsidRPr="00C35E33">
        <w:rPr>
          <w:rStyle w:val="Textoennegrita"/>
          <w:rFonts w:ascii="Arial" w:hAnsi="Arial" w:cs="Arial"/>
          <w:sz w:val="22"/>
          <w:szCs w:val="22"/>
        </w:rPr>
        <w:t>Reglamento de la Ley de Idiomas Nacionales, Acuerdo Gubernativo 320-2011.</w:t>
      </w:r>
    </w:p>
    <w:p w14:paraId="7B12E183" w14:textId="19E9D93A" w:rsidR="008E29DE" w:rsidRPr="00C35E33" w:rsidRDefault="008E29DE" w:rsidP="008E29DE">
      <w:pPr>
        <w:pStyle w:val="NormalWeb"/>
        <w:spacing w:before="100" w:beforeAutospacing="1" w:after="100" w:afterAutospacing="1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br/>
        <w:t>“Artículo 11. Registro de usuarios. Los registros a que se refiere el artículo 10 de la Ley de Idiomas Nacionales, deberán llevarse en libros de atención a usuarios y/o en forma digital, el cual se dispondrá en el área de recepción o en las ventanillas correspondientes de las entidades e instituciones estatales.”</w:t>
      </w:r>
    </w:p>
    <w:p w14:paraId="63EE463F" w14:textId="77777777" w:rsidR="008E29DE" w:rsidRPr="00C35E33" w:rsidRDefault="008E29DE" w:rsidP="008E29DE">
      <w:pPr>
        <w:pStyle w:val="NormalWeb"/>
        <w:numPr>
          <w:ilvl w:val="0"/>
          <w:numId w:val="4"/>
        </w:numPr>
        <w:spacing w:before="100" w:beforeAutospacing="1" w:after="100" w:afterAutospacing="1" w:line="276" w:lineRule="auto"/>
        <w:jc w:val="both"/>
        <w:rPr>
          <w:rStyle w:val="Textoennegrita"/>
          <w:rFonts w:ascii="Arial" w:hAnsi="Arial" w:cs="Arial"/>
          <w:b w:val="0"/>
          <w:bCs w:val="0"/>
          <w:sz w:val="22"/>
          <w:szCs w:val="22"/>
        </w:rPr>
      </w:pPr>
      <w:r w:rsidRPr="00C35E33">
        <w:rPr>
          <w:rStyle w:val="Textoennegrita"/>
          <w:rFonts w:ascii="Arial" w:hAnsi="Arial" w:cs="Arial"/>
          <w:sz w:val="22"/>
          <w:szCs w:val="22"/>
        </w:rPr>
        <w:t>Ley de Acceso a la Información Pública, Decreto No. 57-2008.</w:t>
      </w:r>
    </w:p>
    <w:p w14:paraId="1E624C36" w14:textId="07D3D064" w:rsidR="008E29DE" w:rsidRPr="00C35E33" w:rsidRDefault="008E29DE" w:rsidP="008E29DE">
      <w:pPr>
        <w:pStyle w:val="NormalWeb"/>
        <w:spacing w:before="100" w:beforeAutospacing="1" w:after="100" w:afterAutospacing="1"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C35E33">
        <w:rPr>
          <w:rFonts w:ascii="Arial" w:hAnsi="Arial" w:cs="Arial"/>
          <w:sz w:val="22"/>
          <w:szCs w:val="22"/>
        </w:rPr>
        <w:br/>
        <w:t>“Artículo 10. Información pública de oficio. Inciso 28. Las entidades e instituciones del Estado deberán mantener informe actualizado sobre los datos relacionados con la pertenencia sociolingüística de los usuarios de sus servicios, a efecto de adecuar la prestación de los mismos...”</w:t>
      </w:r>
    </w:p>
    <w:p w14:paraId="7BC043DB" w14:textId="5626C8AB" w:rsidR="00993A90" w:rsidRPr="00C35E33" w:rsidRDefault="00993A90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28ED30A6" w14:textId="2E7012B1" w:rsidR="008E29DE" w:rsidRPr="00C35E33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1C89E798" w14:textId="2B8DF9C2" w:rsidR="008E29DE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00B34DC3" w14:textId="79BAF3D9" w:rsidR="00C35E33" w:rsidRDefault="00C35E33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1429CD03" w14:textId="22AAB0CD" w:rsidR="00C35E33" w:rsidRDefault="00C35E33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094D719B" w14:textId="77777777" w:rsidR="00C35E33" w:rsidRPr="00C35E33" w:rsidRDefault="00C35E33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4F7BE6DB" w14:textId="5F54477C" w:rsidR="008E29DE" w:rsidRPr="00C35E33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3F47376A" w14:textId="2A25AF68" w:rsidR="008E29DE" w:rsidRPr="00C35E33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02C6F0B7" w14:textId="250D5E58" w:rsidR="008E29DE" w:rsidRPr="00C35E33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0CE922DA" w14:textId="66EAB73F" w:rsidR="008E29DE" w:rsidRPr="00C35E33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5584D29D" w14:textId="6390ABFF" w:rsidR="008E29DE" w:rsidRPr="00C35E33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4023431B" w14:textId="4FCD157B" w:rsidR="008E29DE" w:rsidRPr="00C35E33" w:rsidRDefault="008E29DE" w:rsidP="008E29DE">
      <w:pPr>
        <w:tabs>
          <w:tab w:val="center" w:pos="4419"/>
          <w:tab w:val="right" w:pos="8838"/>
        </w:tabs>
        <w:spacing w:line="276" w:lineRule="auto"/>
        <w:contextualSpacing/>
        <w:rPr>
          <w:rFonts w:ascii="Century Gothic" w:hAnsi="Century Gothic"/>
          <w:sz w:val="20"/>
          <w:szCs w:val="20"/>
          <w:lang w:val="es-ES"/>
        </w:rPr>
      </w:pPr>
    </w:p>
    <w:p w14:paraId="4EFFDFE3" w14:textId="6A4E25CC" w:rsidR="00400F5C" w:rsidRPr="00400F5C" w:rsidRDefault="00400F5C" w:rsidP="00400F5C">
      <w:pPr>
        <w:spacing w:before="100" w:beforeAutospacing="1" w:after="100" w:afterAutospacing="1"/>
        <w:jc w:val="both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</w:pPr>
      <w:r w:rsidRPr="00400F5C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lastRenderedPageBreak/>
        <w:t xml:space="preserve">Detalle por comunidad lingüística – 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agosto</w:t>
      </w:r>
      <w:r w:rsidRPr="00400F5C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202</w:t>
      </w:r>
      <w:r w:rsidR="002D0760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6</w:t>
      </w:r>
    </w:p>
    <w:p w14:paraId="2E23FFE3" w14:textId="56FA6AB6" w:rsidR="00B31ED4" w:rsidRPr="00B31ED4" w:rsidRDefault="00B31ED4" w:rsidP="00B31ED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</w:pP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En cumplimiento con las funciones de registro y análisis sociolingüístico de la Unidad para el Desarrollo de Vivienda Popular –UDEVIPO–, adscrita al Ministerio de Comunicaciones, Infraestructura y Vivienda, se presenta el informe correspondiente al mes de 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agosto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de 202</w:t>
      </w:r>
      <w:r w:rsidR="002D0760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6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>.</w:t>
      </w:r>
    </w:p>
    <w:p w14:paraId="361C7E15" w14:textId="1FD46B0F" w:rsidR="00B31ED4" w:rsidRPr="00B31ED4" w:rsidRDefault="00B31ED4" w:rsidP="00B31ED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</w:pP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El presente registro refleja el total de personas atendidas en ventanilla durante dicho período, clasificadas según comunidad lingüística declarada. Conforme a los datos recabados, el 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idioma español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 continúa siendo el de </w:t>
      </w:r>
      <w:r w:rsidR="007379A1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>agosto</w:t>
      </w:r>
      <w:r w:rsidR="007A185A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>,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 uso por parte de los usuarios, con un total de 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1,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549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personas atendidas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>, mientras que en las demás comunidades lingüísticas registradas no se reportaron atenciones en el mes en referencia.</w:t>
      </w:r>
    </w:p>
    <w:tbl>
      <w:tblPr>
        <w:tblW w:w="6516" w:type="dxa"/>
        <w:tblInd w:w="11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2977"/>
      </w:tblGrid>
      <w:tr w:rsidR="00400F5C" w:rsidRPr="003D640C" w14:paraId="7BF83015" w14:textId="77777777" w:rsidTr="003D640C">
        <w:trPr>
          <w:trHeight w:val="33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4F034CC7" w14:textId="32DAFFAF" w:rsidR="00400F5C" w:rsidRPr="00400F5C" w:rsidRDefault="00400F5C" w:rsidP="00400F5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eastAsia="Times New Roman" w:hAnsi="Arial" w:cs="Arial"/>
                <w:kern w:val="0"/>
                <w:sz w:val="22"/>
                <w:szCs w:val="22"/>
                <w:lang w:eastAsia="es-GT"/>
                <w14:ligatures w14:val="none"/>
              </w:rPr>
              <w:t>.</w:t>
            </w:r>
            <w:r w:rsidRPr="00400F5C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COMUNIDAD LINGÜÍSTICA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4472C4"/>
            <w:vAlign w:val="center"/>
            <w:hideMark/>
          </w:tcPr>
          <w:p w14:paraId="4CA54941" w14:textId="6B1FE6CA" w:rsidR="00400F5C" w:rsidRPr="00400F5C" w:rsidRDefault="007379A1" w:rsidP="00400F5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AGOSTO</w:t>
            </w:r>
          </w:p>
        </w:tc>
      </w:tr>
      <w:tr w:rsidR="00400F5C" w:rsidRPr="003D640C" w14:paraId="5BF67F10" w14:textId="77777777" w:rsidTr="003D640C">
        <w:trPr>
          <w:trHeight w:val="300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97DED" w14:textId="2FFD91C8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Español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0E74F" w14:textId="7882A2FD" w:rsidR="00400F5C" w:rsidRPr="00400F5C" w:rsidRDefault="007379A1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1549</w:t>
            </w:r>
          </w:p>
        </w:tc>
      </w:tr>
      <w:tr w:rsidR="00400F5C" w:rsidRPr="003D640C" w14:paraId="10F9083F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57FF3" w14:textId="7DA67036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Ixil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A5FC6" w14:textId="2A364547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192D1E08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E2025" w14:textId="1E86BD03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K'iche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3FB50" w14:textId="57033DCB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580CB27A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5D6F2" w14:textId="22B253DE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Mam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EB09" w14:textId="22ECBD1F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1CB3B7C9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7D60C" w14:textId="3E5C0E61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Tz'utujil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817E" w14:textId="61635C2E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36533305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E5AE9" w14:textId="582315DB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Sacapulteko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25BA9" w14:textId="08526906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4CA5BFD5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0B61" w14:textId="28BB9F16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Kaqchikel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6436F" w14:textId="75AB4B84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1318571C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D254D" w14:textId="1ED985B3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Awakateko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CA310" w14:textId="63AD46C3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057F1F80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28CCA" w14:textId="26281318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Otros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FDD06" w14:textId="17664D11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39414D9A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82FB0" w14:textId="0DE17D13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Chorti'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A69FF" w14:textId="60C37D13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460BE22A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F16D" w14:textId="53CCFCAB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Q'eqchi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CAC53" w14:textId="56C301A5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45CCBFB1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04265" w14:textId="65C608EC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Achi'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FEE11" w14:textId="3DAFDCF7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67AE3B08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2C802" w14:textId="4915542A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Xinca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FE558" w14:textId="13184ED9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31080A41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B887C" w14:textId="518449C0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Uspanteko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FCA13" w14:textId="4B28294D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4E6836EC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20CE" w14:textId="4FDDB860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Tektiteko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D335D" w14:textId="2C3BC9A8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65D4592D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FE829" w14:textId="6DBA6F69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Sipakapense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A1A00" w14:textId="54875DEC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7E1DDCC7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DF1D6" w14:textId="57D295C4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Q'anjob´al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5416" w14:textId="59019DD3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20FD4868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CA2F" w14:textId="4D8ECA8D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Poqomchi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4BB6" w14:textId="0ADBFE7A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4C84315A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F759B" w14:textId="006DD21D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Poqomam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F7B26" w14:textId="127DE96B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1B9B6FAF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2DA7" w14:textId="0AAAE58E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Mopan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21EFC" w14:textId="65E71A91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6A0EBF34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840A6" w14:textId="231C3BC9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Jakalteco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5035B" w14:textId="45E090C9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5B274E2E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258D" w14:textId="7490D6B1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Itza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F6F23" w14:textId="720AB225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2B2875E4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F2AF5" w14:textId="6DBB9F0D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Garífuna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FB03A" w14:textId="71ED1CEB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2B0FAC91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F76FB" w14:textId="06CD8591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Chuj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5C23" w14:textId="60E727CB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0589788C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0847" w14:textId="40F9A745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Chalchiteko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637DA" w14:textId="5158C176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077F6F81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237E1" w14:textId="621D3C9B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Akateco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5BE0" w14:textId="3548F943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0AD9C9AF" w14:textId="77777777" w:rsidTr="003D640C">
        <w:trPr>
          <w:trHeight w:val="300"/>
        </w:trPr>
        <w:tc>
          <w:tcPr>
            <w:tcW w:w="3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5425" w14:textId="52800C5C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No indica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F6B0" w14:textId="2D8C05CB" w:rsidR="00400F5C" w:rsidRPr="00400F5C" w:rsidRDefault="00400F5C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000000"/>
                <w:sz w:val="22"/>
                <w:szCs w:val="22"/>
              </w:rPr>
              <w:t>0</w:t>
            </w:r>
          </w:p>
        </w:tc>
      </w:tr>
      <w:tr w:rsidR="00400F5C" w:rsidRPr="003D640C" w14:paraId="7AD4BB6B" w14:textId="77777777" w:rsidTr="003D640C">
        <w:trPr>
          <w:trHeight w:val="315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601AE8E8" w14:textId="43F6A773" w:rsidR="00400F5C" w:rsidRPr="00400F5C" w:rsidRDefault="00400F5C" w:rsidP="00400F5C">
            <w:pPr>
              <w:rPr>
                <w:rFonts w:ascii="Arial" w:eastAsia="Times New Roman" w:hAnsi="Arial" w:cs="Arial"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400F5C">
              <w:rPr>
                <w:rFonts w:ascii="Arial" w:hAnsi="Arial" w:cs="Arial"/>
                <w:color w:val="FFFFFF"/>
                <w:sz w:val="22"/>
                <w:szCs w:val="22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000000" w:fill="4472C4"/>
            <w:noWrap/>
            <w:vAlign w:val="bottom"/>
            <w:hideMark/>
          </w:tcPr>
          <w:p w14:paraId="0365FE2D" w14:textId="297E94B2" w:rsidR="00400F5C" w:rsidRPr="00400F5C" w:rsidRDefault="007379A1" w:rsidP="00400F5C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1549</w:t>
            </w:r>
          </w:p>
        </w:tc>
      </w:tr>
    </w:tbl>
    <w:p w14:paraId="173EB012" w14:textId="77777777" w:rsidR="00C35E33" w:rsidRPr="00400F5C" w:rsidRDefault="00C35E33" w:rsidP="00400F5C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</w:pPr>
    </w:p>
    <w:p w14:paraId="10ABB3D3" w14:textId="05F81E09" w:rsidR="00400F5C" w:rsidRPr="00400F5C" w:rsidRDefault="00400F5C" w:rsidP="00400F5C">
      <w:pPr>
        <w:spacing w:before="100" w:beforeAutospacing="1" w:after="100" w:afterAutospacing="1" w:line="276" w:lineRule="auto"/>
        <w:jc w:val="both"/>
        <w:outlineLvl w:val="2"/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</w:pPr>
      <w:r w:rsidRPr="00400F5C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Registro por género – 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agosto</w:t>
      </w:r>
      <w:r w:rsidRPr="00400F5C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202</w:t>
      </w:r>
      <w:r w:rsidR="002D0760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6</w:t>
      </w:r>
    </w:p>
    <w:p w14:paraId="24C0752D" w14:textId="4B5DC7C0" w:rsidR="00B31ED4" w:rsidRPr="00B31ED4" w:rsidRDefault="00B31ED4" w:rsidP="00B31ED4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</w:pP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En el marco del seguimiento a la atención diferenciada por género, durante el mes de 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agosto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de 202</w:t>
      </w:r>
      <w:r w:rsidR="002D0760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6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 se registró un total de 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1,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549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personas usuarias atendidas en ventanilla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>.</w:t>
      </w:r>
    </w:p>
    <w:p w14:paraId="598F7F70" w14:textId="7BAB7448" w:rsidR="00477311" w:rsidRPr="00477311" w:rsidRDefault="00B31ED4" w:rsidP="00477311">
      <w:pPr>
        <w:spacing w:before="100" w:beforeAutospacing="1" w:after="100" w:afterAutospacing="1" w:line="276" w:lineRule="auto"/>
        <w:jc w:val="both"/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</w:pP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Del total, 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826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corresponden al género femenino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 y </w:t>
      </w:r>
      <w:r w:rsidR="007379A1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723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 xml:space="preserve"> al género masculino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, lo que refleja una </w:t>
      </w:r>
      <w:r w:rsidR="007379A1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mayor participación de mujeres 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(</w:t>
      </w:r>
      <w:r w:rsidR="0053767C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55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%) en comparación con hombres (</w:t>
      </w:r>
      <w:r w:rsidR="0053767C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45</w:t>
      </w:r>
      <w:r w:rsidRPr="00B31ED4">
        <w:rPr>
          <w:rFonts w:ascii="Arial" w:eastAsia="Times New Roman" w:hAnsi="Arial" w:cs="Arial"/>
          <w:b/>
          <w:bCs/>
          <w:kern w:val="0"/>
          <w:sz w:val="22"/>
          <w:szCs w:val="22"/>
          <w:lang w:eastAsia="es-GT"/>
          <w14:ligatures w14:val="none"/>
        </w:rPr>
        <w:t>%)</w:t>
      </w:r>
      <w:r w:rsidRPr="00B31ED4">
        <w:rPr>
          <w:rFonts w:ascii="Arial" w:eastAsia="Times New Roman" w:hAnsi="Arial" w:cs="Arial"/>
          <w:kern w:val="0"/>
          <w:sz w:val="22"/>
          <w:szCs w:val="22"/>
          <w:lang w:eastAsia="es-GT"/>
          <w14:ligatures w14:val="none"/>
        </w:rPr>
        <w:t xml:space="preserve"> en la demanda de servicios.</w:t>
      </w:r>
    </w:p>
    <w:p w14:paraId="5A1D11ED" w14:textId="28459A00" w:rsidR="007D7A5A" w:rsidRPr="00C35E33" w:rsidRDefault="007D7A5A" w:rsidP="007D7A5A">
      <w:pPr>
        <w:rPr>
          <w:rFonts w:ascii="Century Gothic" w:hAnsi="Century Gothic"/>
          <w:sz w:val="20"/>
          <w:szCs w:val="20"/>
          <w:lang w:val="es-ES"/>
        </w:rPr>
      </w:pPr>
    </w:p>
    <w:tbl>
      <w:tblPr>
        <w:tblpPr w:leftFromText="141" w:rightFromText="141" w:vertAnchor="text" w:horzAnchor="margin" w:tblpXSpec="center" w:tblpY="24"/>
        <w:tblW w:w="46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1900"/>
      </w:tblGrid>
      <w:tr w:rsidR="00400F5C" w:rsidRPr="00400F5C" w14:paraId="75776C08" w14:textId="77777777" w:rsidTr="00400F5C">
        <w:trPr>
          <w:trHeight w:val="315"/>
        </w:trPr>
        <w:tc>
          <w:tcPr>
            <w:tcW w:w="2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48CB7D41" w14:textId="77777777" w:rsidR="00400F5C" w:rsidRPr="00400F5C" w:rsidRDefault="00400F5C" w:rsidP="00400F5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400F5C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  <w:t>GENERO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4191124A" w14:textId="6AFA412D" w:rsidR="00400F5C" w:rsidRPr="00400F5C" w:rsidRDefault="007379A1" w:rsidP="00400F5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  <w:t>AGOSTO</w:t>
            </w:r>
          </w:p>
        </w:tc>
      </w:tr>
      <w:tr w:rsidR="00400F5C" w:rsidRPr="00400F5C" w14:paraId="45768137" w14:textId="77777777" w:rsidTr="00F314B2">
        <w:trPr>
          <w:trHeight w:val="87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763B" w14:textId="77777777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</w:pPr>
            <w:r w:rsidRPr="00400F5C"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  <w:t>Femenino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5C6AB6" w14:textId="4BC03376" w:rsidR="00400F5C" w:rsidRPr="00400F5C" w:rsidRDefault="007379A1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  <w:t>826</w:t>
            </w:r>
          </w:p>
        </w:tc>
      </w:tr>
      <w:tr w:rsidR="00400F5C" w:rsidRPr="00400F5C" w14:paraId="5004E27C" w14:textId="77777777" w:rsidTr="00F314B2">
        <w:trPr>
          <w:trHeight w:val="870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7E9AF" w14:textId="77777777" w:rsidR="00400F5C" w:rsidRPr="00400F5C" w:rsidRDefault="00400F5C" w:rsidP="00400F5C">
            <w:pPr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</w:pPr>
            <w:r w:rsidRPr="00400F5C"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  <w:t>Masculino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CE332" w14:textId="1D9DC4DE" w:rsidR="00400F5C" w:rsidRPr="00400F5C" w:rsidRDefault="007379A1" w:rsidP="00400F5C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lang w:eastAsia="es-GT"/>
                <w14:ligatures w14:val="none"/>
              </w:rPr>
              <w:t>723</w:t>
            </w:r>
          </w:p>
        </w:tc>
      </w:tr>
      <w:tr w:rsidR="00400F5C" w:rsidRPr="00400F5C" w14:paraId="2B528357" w14:textId="77777777" w:rsidTr="00400F5C">
        <w:trPr>
          <w:trHeight w:val="315"/>
        </w:trPr>
        <w:tc>
          <w:tcPr>
            <w:tcW w:w="2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66718969" w14:textId="77777777" w:rsidR="00400F5C" w:rsidRPr="00400F5C" w:rsidRDefault="00400F5C" w:rsidP="00400F5C">
            <w:pPr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 w:rsidRPr="00400F5C"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  <w:t>TOTAL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4472C4"/>
            <w:noWrap/>
            <w:vAlign w:val="center"/>
            <w:hideMark/>
          </w:tcPr>
          <w:p w14:paraId="2CB15D3C" w14:textId="38D381A2" w:rsidR="00400F5C" w:rsidRPr="00400F5C" w:rsidRDefault="007379A1" w:rsidP="00400F5C">
            <w:pPr>
              <w:jc w:val="right"/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lang w:eastAsia="es-GT"/>
                <w14:ligatures w14:val="none"/>
              </w:rPr>
              <w:t>1549</w:t>
            </w:r>
          </w:p>
        </w:tc>
      </w:tr>
    </w:tbl>
    <w:p w14:paraId="2865F435" w14:textId="77777777" w:rsidR="00400F5C" w:rsidRDefault="007D7A5A">
      <w:pPr>
        <w:rPr>
          <w:rFonts w:ascii="Century Gothic" w:hAnsi="Century Gothic"/>
          <w:sz w:val="22"/>
          <w:szCs w:val="22"/>
          <w:lang w:val="es-ES"/>
        </w:rPr>
      </w:pPr>
      <w:r>
        <w:rPr>
          <w:rFonts w:ascii="Century Gothic" w:hAnsi="Century Gothic"/>
          <w:sz w:val="22"/>
          <w:szCs w:val="22"/>
          <w:lang w:val="es-ES"/>
        </w:rPr>
        <w:br w:type="page"/>
      </w:r>
    </w:p>
    <w:p w14:paraId="2B0EE08D" w14:textId="7351E909" w:rsidR="007D7A5A" w:rsidRDefault="007D7A5A">
      <w:pPr>
        <w:rPr>
          <w:rFonts w:ascii="Century Gothic" w:hAnsi="Century Gothic"/>
          <w:sz w:val="22"/>
          <w:szCs w:val="22"/>
          <w:lang w:val="es-ES"/>
        </w:rPr>
      </w:pPr>
    </w:p>
    <w:p w14:paraId="48D1E5EE" w14:textId="728F8FC5" w:rsidR="007D7A5A" w:rsidRPr="007D7A5A" w:rsidRDefault="007D7A5A" w:rsidP="007D7A5A">
      <w:pPr>
        <w:tabs>
          <w:tab w:val="left" w:pos="2745"/>
        </w:tabs>
        <w:rPr>
          <w:rFonts w:ascii="Century Gothic" w:hAnsi="Century Gothic"/>
          <w:sz w:val="22"/>
          <w:szCs w:val="22"/>
          <w:lang w:val="es-ES"/>
        </w:rPr>
      </w:pPr>
      <w:r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D0B5153" wp14:editId="088B79E5">
                <wp:simplePos x="0" y="0"/>
                <wp:positionH relativeFrom="margin">
                  <wp:posOffset>739140</wp:posOffset>
                </wp:positionH>
                <wp:positionV relativeFrom="paragraph">
                  <wp:posOffset>5262880</wp:posOffset>
                </wp:positionV>
                <wp:extent cx="4346342" cy="1219200"/>
                <wp:effectExtent l="0" t="0" r="0" b="0"/>
                <wp:wrapNone/>
                <wp:docPr id="25" name="Grupo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6342" cy="1219200"/>
                          <a:chOff x="0" y="0"/>
                          <a:chExt cx="4346342" cy="1219200"/>
                        </a:xfrm>
                      </wpg:grpSpPr>
                      <wpg:grpSp>
                        <wpg:cNvPr id="24" name="Grupo 24"/>
                        <wpg:cNvGrpSpPr/>
                        <wpg:grpSpPr>
                          <a:xfrm>
                            <a:off x="0" y="11875"/>
                            <a:ext cx="227718" cy="1118615"/>
                            <a:chOff x="0" y="11879"/>
                            <a:chExt cx="227778" cy="1118973"/>
                          </a:xfrm>
                        </wpg:grpSpPr>
                        <pic:pic xmlns:pic="http://schemas.openxmlformats.org/drawingml/2006/picture">
                          <pic:nvPicPr>
                            <pic:cNvPr id="15" name="Imagen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clrChange>
                                <a:clrFrom>
                                  <a:srgbClr val="EEEEEE"/>
                                </a:clrFrom>
                                <a:clrTo>
                                  <a:srgbClr val="EEEEEE">
                                    <a:alpha val="0"/>
                                  </a:srgbClr>
                                </a:clrTo>
                              </a:clrChange>
                              <a:duotone>
                                <a:schemeClr val="accent1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878" y="914952"/>
                              <a:ext cx="215900" cy="2159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pic:pic xmlns:pic="http://schemas.openxmlformats.org/drawingml/2006/picture">
                          <pic:nvPicPr>
                            <pic:cNvPr id="19" name="Imagen 1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3" cstate="print">
                              <a:duotone>
                                <a:schemeClr val="accent1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893" t="3715" r="3747" b="3765"/>
                            <a:stretch/>
                          </pic:blipFill>
                          <pic:spPr bwMode="auto">
                            <a:xfrm>
                              <a:off x="11876" y="492003"/>
                              <a:ext cx="215900" cy="215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2" name="Imagen 22" descr="Señal de ubicación - Iconos gratis de interfaz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print">
                              <a:duotone>
                                <a:schemeClr val="accent1">
                                  <a:shade val="45000"/>
                                  <a:satMod val="135000"/>
                                </a:schemeClr>
                                <a:prstClr val="white"/>
                              </a:duoton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11879"/>
                              <a:ext cx="215900" cy="215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23" name="Cuadro de texto 23"/>
                        <wps:cNvSpPr txBox="1"/>
                        <wps:spPr>
                          <a:xfrm>
                            <a:off x="273044" y="0"/>
                            <a:ext cx="4073298" cy="1219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DAD1D40" w14:textId="60D1FFFE" w:rsidR="007D7A5A" w:rsidRDefault="00C35E33" w:rsidP="007D7A5A">
                              <w:pPr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  <w:t>Avenida Reforma</w:t>
                              </w:r>
                              <w:r w:rsidR="007D7A5A" w:rsidRPr="00AA7F15"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  <w:t>,</w:t>
                              </w:r>
                              <w:r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  <w:t xml:space="preserve"> 2-32, zona 9,</w:t>
                              </w:r>
                              <w:r w:rsidR="007D7A5A" w:rsidRPr="00AA7F15"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  <w:t xml:space="preserve"> Guatemala</w:t>
                              </w:r>
                            </w:p>
                            <w:p w14:paraId="3751DF68" w14:textId="77777777" w:rsidR="00C35E33" w:rsidRPr="00AA7F15" w:rsidRDefault="00C35E33" w:rsidP="007D7A5A">
                              <w:pPr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</w:pPr>
                            </w:p>
                            <w:p w14:paraId="33340912" w14:textId="380E07DF" w:rsidR="00C35E33" w:rsidRDefault="007379A1" w:rsidP="007D7A5A">
                              <w:pPr>
                                <w:rPr>
                                  <w:rStyle w:val="Hipervnculo"/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</w:pPr>
                              <w:hyperlink r:id="rId15" w:history="1">
                                <w:r w:rsidR="00C35E33" w:rsidRPr="00930327">
                                  <w:rPr>
                                    <w:rStyle w:val="Hipervnculo"/>
                                    <w:b/>
                                    <w:bCs/>
                                    <w:sz w:val="28"/>
                                    <w:szCs w:val="32"/>
                                    <w:lang w:val="es-MX"/>
                                  </w:rPr>
                                  <w:t>www.udevipo.gob.gt</w:t>
                                </w:r>
                              </w:hyperlink>
                            </w:p>
                            <w:p w14:paraId="6CFE0507" w14:textId="77777777" w:rsidR="00C35E33" w:rsidRPr="00C35E33" w:rsidRDefault="00C35E33" w:rsidP="007D7A5A">
                              <w:pPr>
                                <w:rPr>
                                  <w:b/>
                                  <w:bCs/>
                                  <w:color w:val="0563C1" w:themeColor="hyperlink"/>
                                  <w:sz w:val="28"/>
                                  <w:szCs w:val="32"/>
                                  <w:u w:val="single"/>
                                  <w:lang w:val="es-MX"/>
                                </w:rPr>
                              </w:pPr>
                            </w:p>
                            <w:p w14:paraId="69D5A21C" w14:textId="78496570" w:rsidR="007D7A5A" w:rsidRPr="00AA7F15" w:rsidRDefault="002D0760" w:rsidP="007D7A5A">
                              <w:pPr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8"/>
                                  <w:szCs w:val="32"/>
                                  <w:lang w:val="es-MX"/>
                                </w:rPr>
                                <w:t>2412-6969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0B5153" id="Grupo 25" o:spid="_x0000_s1026" style="position:absolute;margin-left:58.2pt;margin-top:414.4pt;width:342.25pt;height:96pt;z-index:251668480;mso-position-horizontal-relative:margin;mso-width-relative:margin;mso-height-relative:margin" coordsize="43463,121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">
                <v:group id="Grupo 24" o:spid="_x0000_s1027" style="position:absolute;top:118;width:2277;height:11186" coordorigin=",118" coordsize="2277,11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n 15" o:spid="_x0000_s1028" type="#_x0000_t75" style="position:absolute;left:118;top:9149;width:2159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">
                    <v:imagedata r:id="rId16" o:title="" chromakey="#eee" recolortarget="#1c3259 [1444]"/>
                  </v:shape>
                  <v:shape id="Imagen 19" o:spid="_x0000_s1029" type="#_x0000_t75" style="position:absolute;left:118;top:4920;width:2159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">
                    <v:imagedata r:id="rId17" o:title="" croptop="2435f" cropbottom="2467f" cropleft="2551f" cropright="2456f" recolortarget="#1c3259 [1444]"/>
                  </v:shape>
                  <v:shape id="Imagen 22" o:spid="_x0000_s1030" type="#_x0000_t75" alt="Señal de ubicación - Iconos gratis de interfaz" style="position:absolute;top:118;width:2159;height:2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">
                    <v:imagedata r:id="rId18" o:title="Señal de ubicación - Iconos gratis de interfaz" recolortarget="#1c3259 [1444]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3" o:spid="_x0000_s1031" type="#_x0000_t202" style="position:absolute;left:2730;width:40733;height:12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" filled="f" stroked="f" strokeweight=".5pt">
                  <v:textbox>
                    <w:txbxContent>
                      <w:p w14:paraId="7DAD1D40" w14:textId="60D1FFFE" w:rsidR="007D7A5A" w:rsidRDefault="00C35E33" w:rsidP="007D7A5A">
                        <w:pPr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  <w:t>Avenida Reforma</w:t>
                        </w:r>
                        <w:r w:rsidR="007D7A5A" w:rsidRPr="00AA7F15"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  <w:t>,</w:t>
                        </w:r>
                        <w:r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  <w:t xml:space="preserve"> 2-32, zona 9,</w:t>
                        </w:r>
                        <w:r w:rsidR="007D7A5A" w:rsidRPr="00AA7F15"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  <w:t xml:space="preserve"> Guatemala</w:t>
                        </w:r>
                      </w:p>
                      <w:p w14:paraId="3751DF68" w14:textId="77777777" w:rsidR="00C35E33" w:rsidRPr="00AA7F15" w:rsidRDefault="00C35E33" w:rsidP="007D7A5A">
                        <w:pPr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</w:pPr>
                      </w:p>
                      <w:p w14:paraId="33340912" w14:textId="380E07DF" w:rsidR="00C35E33" w:rsidRDefault="007379A1" w:rsidP="007D7A5A">
                        <w:pPr>
                          <w:rPr>
                            <w:rStyle w:val="Hipervnculo"/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</w:pPr>
                        <w:hyperlink r:id="rId19" w:history="1">
                          <w:r w:rsidR="00C35E33" w:rsidRPr="00930327">
                            <w:rPr>
                              <w:rStyle w:val="Hipervnculo"/>
                              <w:b/>
                              <w:bCs/>
                              <w:sz w:val="28"/>
                              <w:szCs w:val="32"/>
                              <w:lang w:val="es-MX"/>
                            </w:rPr>
                            <w:t>www.udevipo.gob.gt</w:t>
                          </w:r>
                        </w:hyperlink>
                      </w:p>
                      <w:p w14:paraId="6CFE0507" w14:textId="77777777" w:rsidR="00C35E33" w:rsidRPr="00C35E33" w:rsidRDefault="00C35E33" w:rsidP="007D7A5A">
                        <w:pPr>
                          <w:rPr>
                            <w:b/>
                            <w:bCs/>
                            <w:color w:val="0563C1" w:themeColor="hyperlink"/>
                            <w:sz w:val="28"/>
                            <w:szCs w:val="32"/>
                            <w:u w:val="single"/>
                            <w:lang w:val="es-MX"/>
                          </w:rPr>
                        </w:pPr>
                      </w:p>
                      <w:p w14:paraId="69D5A21C" w14:textId="78496570" w:rsidR="007D7A5A" w:rsidRPr="00AA7F15" w:rsidRDefault="002D0760" w:rsidP="007D7A5A">
                        <w:pPr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</w:pPr>
                        <w:r>
                          <w:rPr>
                            <w:b/>
                            <w:bCs/>
                            <w:sz w:val="28"/>
                            <w:szCs w:val="32"/>
                            <w:lang w:val="es-MX"/>
                          </w:rPr>
                          <w:t>2412-6969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BC2970B" wp14:editId="518FEEB8">
                <wp:simplePos x="0" y="0"/>
                <wp:positionH relativeFrom="column">
                  <wp:posOffset>-1066800</wp:posOffset>
                </wp:positionH>
                <wp:positionV relativeFrom="paragraph">
                  <wp:posOffset>6819900</wp:posOffset>
                </wp:positionV>
                <wp:extent cx="7772357" cy="2339750"/>
                <wp:effectExtent l="0" t="0" r="0" b="0"/>
                <wp:wrapNone/>
                <wp:docPr id="2" name="Rectángulo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AD80E0-0210-EA03-708F-DDCC856147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72357" cy="2339750"/>
                        </a:xfrm>
                        <a:prstGeom prst="rect">
                          <a:avLst/>
                        </a:prstGeom>
                        <a:solidFill>
                          <a:srgbClr val="002E5E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19B55B5D" id="Rectángulo 1" o:spid="_x0000_s1026" style="position:absolute;margin-left:-84pt;margin-top:537pt;width:612pt;height:184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" fillcolor="#002e5e" stroked="f" strokeweight="1pt"/>
            </w:pict>
          </mc:Fallback>
        </mc:AlternateContent>
      </w:r>
    </w:p>
    <w:sectPr w:rsidR="007D7A5A" w:rsidRPr="007D7A5A" w:rsidSect="008E29DE">
      <w:headerReference w:type="default" r:id="rId20"/>
      <w:footerReference w:type="default" r:id="rId21"/>
      <w:pgSz w:w="12240" w:h="15840"/>
      <w:pgMar w:top="1417" w:right="1701" w:bottom="1417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4DD3EB" w14:textId="77777777" w:rsidR="00796CFA" w:rsidRDefault="00796CFA" w:rsidP="00993A90">
      <w:r>
        <w:separator/>
      </w:r>
    </w:p>
  </w:endnote>
  <w:endnote w:type="continuationSeparator" w:id="0">
    <w:p w14:paraId="6623CA99" w14:textId="77777777" w:rsidR="00796CFA" w:rsidRDefault="00796CFA" w:rsidP="0099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DB2BB" w14:textId="0D3C2E2F" w:rsidR="005522DB" w:rsidRDefault="005522DB">
    <w:pPr>
      <w:pStyle w:val="Piedepgina"/>
    </w:pPr>
    <w:r w:rsidRPr="00F927C9">
      <w:rPr>
        <w:rFonts w:cstheme="minorHAnsi"/>
        <w:noProof/>
      </w:rPr>
      <w:drawing>
        <wp:anchor distT="0" distB="0" distL="114300" distR="114300" simplePos="0" relativeHeight="251661312" behindDoc="0" locked="0" layoutInCell="1" hidden="0" allowOverlap="1" wp14:anchorId="0177F584" wp14:editId="0D8C6ACF">
          <wp:simplePos x="0" y="0"/>
          <wp:positionH relativeFrom="margin">
            <wp:align>center</wp:align>
          </wp:positionH>
          <wp:positionV relativeFrom="paragraph">
            <wp:posOffset>-66294</wp:posOffset>
          </wp:positionV>
          <wp:extent cx="5971540" cy="414655"/>
          <wp:effectExtent l="0" t="0" r="0" b="4445"/>
          <wp:wrapNone/>
          <wp:docPr id="1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71540" cy="4146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CF4BD" w14:textId="77777777" w:rsidR="00796CFA" w:rsidRDefault="00796CFA" w:rsidP="00993A90">
      <w:r>
        <w:separator/>
      </w:r>
    </w:p>
  </w:footnote>
  <w:footnote w:type="continuationSeparator" w:id="0">
    <w:p w14:paraId="17359589" w14:textId="77777777" w:rsidR="00796CFA" w:rsidRDefault="00796CFA" w:rsidP="00993A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6E091" w14:textId="58C468A3" w:rsidR="00993A90" w:rsidRDefault="007D7A5A">
    <w:pPr>
      <w:pStyle w:val="Encabezado"/>
    </w:pPr>
    <w:r w:rsidRPr="00F927C9">
      <w:rPr>
        <w:rFonts w:cstheme="minorHAnsi"/>
        <w:noProof/>
      </w:rPr>
      <w:drawing>
        <wp:anchor distT="0" distB="0" distL="114300" distR="114300" simplePos="0" relativeHeight="251659264" behindDoc="0" locked="0" layoutInCell="1" hidden="0" allowOverlap="1" wp14:anchorId="544960DE" wp14:editId="041CFBDE">
          <wp:simplePos x="0" y="0"/>
          <wp:positionH relativeFrom="margin">
            <wp:posOffset>0</wp:posOffset>
          </wp:positionH>
          <wp:positionV relativeFrom="paragraph">
            <wp:posOffset>-269240</wp:posOffset>
          </wp:positionV>
          <wp:extent cx="5631815" cy="695325"/>
          <wp:effectExtent l="0" t="0" r="6985" b="9525"/>
          <wp:wrapNone/>
          <wp:docPr id="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31815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91DB6A" w14:textId="311841D5" w:rsidR="00BB04AE" w:rsidRDefault="00BB04A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A461E"/>
    <w:multiLevelType w:val="hybridMultilevel"/>
    <w:tmpl w:val="3CCE0BCC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4F740E"/>
    <w:multiLevelType w:val="hybridMultilevel"/>
    <w:tmpl w:val="41CA696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CD0ABA"/>
    <w:multiLevelType w:val="multilevel"/>
    <w:tmpl w:val="59EE9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A0275"/>
    <w:multiLevelType w:val="multilevel"/>
    <w:tmpl w:val="BEFEC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A90"/>
    <w:rsid w:val="00021722"/>
    <w:rsid w:val="000273AC"/>
    <w:rsid w:val="000712F6"/>
    <w:rsid w:val="00073F0E"/>
    <w:rsid w:val="000A66A3"/>
    <w:rsid w:val="000F312C"/>
    <w:rsid w:val="00147F49"/>
    <w:rsid w:val="00160389"/>
    <w:rsid w:val="00161FA5"/>
    <w:rsid w:val="001718E6"/>
    <w:rsid w:val="00197481"/>
    <w:rsid w:val="001A19BC"/>
    <w:rsid w:val="001B75EC"/>
    <w:rsid w:val="001C16DD"/>
    <w:rsid w:val="001E0F9F"/>
    <w:rsid w:val="00211870"/>
    <w:rsid w:val="00225F60"/>
    <w:rsid w:val="00250855"/>
    <w:rsid w:val="00264BBA"/>
    <w:rsid w:val="0028762C"/>
    <w:rsid w:val="00287E38"/>
    <w:rsid w:val="002B1C9C"/>
    <w:rsid w:val="002D0760"/>
    <w:rsid w:val="002D6D0D"/>
    <w:rsid w:val="002F451A"/>
    <w:rsid w:val="0032691F"/>
    <w:rsid w:val="0033554C"/>
    <w:rsid w:val="00375BC1"/>
    <w:rsid w:val="00382181"/>
    <w:rsid w:val="00394577"/>
    <w:rsid w:val="003B7D62"/>
    <w:rsid w:val="003D640C"/>
    <w:rsid w:val="00400F5C"/>
    <w:rsid w:val="00407F8A"/>
    <w:rsid w:val="00410370"/>
    <w:rsid w:val="00424781"/>
    <w:rsid w:val="004302F4"/>
    <w:rsid w:val="00455C19"/>
    <w:rsid w:val="00477311"/>
    <w:rsid w:val="004A108F"/>
    <w:rsid w:val="004A16BD"/>
    <w:rsid w:val="004C660A"/>
    <w:rsid w:val="004F696C"/>
    <w:rsid w:val="00535768"/>
    <w:rsid w:val="0053767C"/>
    <w:rsid w:val="005522DB"/>
    <w:rsid w:val="0056640F"/>
    <w:rsid w:val="00566F62"/>
    <w:rsid w:val="0058770D"/>
    <w:rsid w:val="005B5045"/>
    <w:rsid w:val="005C1207"/>
    <w:rsid w:val="005E4E1A"/>
    <w:rsid w:val="005F3E49"/>
    <w:rsid w:val="005F6487"/>
    <w:rsid w:val="006D55DB"/>
    <w:rsid w:val="006E0B9E"/>
    <w:rsid w:val="006F5AD2"/>
    <w:rsid w:val="007000F8"/>
    <w:rsid w:val="00700155"/>
    <w:rsid w:val="0070242A"/>
    <w:rsid w:val="00713D8E"/>
    <w:rsid w:val="007379A1"/>
    <w:rsid w:val="007401FB"/>
    <w:rsid w:val="00796CFA"/>
    <w:rsid w:val="007A185A"/>
    <w:rsid w:val="007C2D4F"/>
    <w:rsid w:val="007D7A5A"/>
    <w:rsid w:val="007E53ED"/>
    <w:rsid w:val="007E5DF8"/>
    <w:rsid w:val="00803304"/>
    <w:rsid w:val="008119C2"/>
    <w:rsid w:val="00820282"/>
    <w:rsid w:val="008516D2"/>
    <w:rsid w:val="00877379"/>
    <w:rsid w:val="008C333F"/>
    <w:rsid w:val="008E29DE"/>
    <w:rsid w:val="008F391C"/>
    <w:rsid w:val="0093323A"/>
    <w:rsid w:val="00933DB3"/>
    <w:rsid w:val="009503FC"/>
    <w:rsid w:val="00953CCB"/>
    <w:rsid w:val="0099071D"/>
    <w:rsid w:val="00993A90"/>
    <w:rsid w:val="00993E0C"/>
    <w:rsid w:val="0099617F"/>
    <w:rsid w:val="009B3649"/>
    <w:rsid w:val="009B60F8"/>
    <w:rsid w:val="009D0EEB"/>
    <w:rsid w:val="009E4041"/>
    <w:rsid w:val="009F1B21"/>
    <w:rsid w:val="00A136CE"/>
    <w:rsid w:val="00A24482"/>
    <w:rsid w:val="00AA6BEB"/>
    <w:rsid w:val="00AB7449"/>
    <w:rsid w:val="00AC14C5"/>
    <w:rsid w:val="00AC38BA"/>
    <w:rsid w:val="00AD2735"/>
    <w:rsid w:val="00AE4096"/>
    <w:rsid w:val="00AE4C42"/>
    <w:rsid w:val="00AE75A5"/>
    <w:rsid w:val="00B228E9"/>
    <w:rsid w:val="00B31ED4"/>
    <w:rsid w:val="00B40B2F"/>
    <w:rsid w:val="00B4632A"/>
    <w:rsid w:val="00B66196"/>
    <w:rsid w:val="00B66685"/>
    <w:rsid w:val="00B7007B"/>
    <w:rsid w:val="00B70840"/>
    <w:rsid w:val="00BA3CFD"/>
    <w:rsid w:val="00BB04AE"/>
    <w:rsid w:val="00BD73A7"/>
    <w:rsid w:val="00C35E33"/>
    <w:rsid w:val="00C365EF"/>
    <w:rsid w:val="00C65404"/>
    <w:rsid w:val="00C72A55"/>
    <w:rsid w:val="00CA4C9F"/>
    <w:rsid w:val="00CB1F8E"/>
    <w:rsid w:val="00CB76C6"/>
    <w:rsid w:val="00CD0237"/>
    <w:rsid w:val="00CD7123"/>
    <w:rsid w:val="00CE50BF"/>
    <w:rsid w:val="00CE6018"/>
    <w:rsid w:val="00CF28B3"/>
    <w:rsid w:val="00D10492"/>
    <w:rsid w:val="00D17F0D"/>
    <w:rsid w:val="00D36663"/>
    <w:rsid w:val="00D5700F"/>
    <w:rsid w:val="00D724AA"/>
    <w:rsid w:val="00D81F78"/>
    <w:rsid w:val="00D8253A"/>
    <w:rsid w:val="00D864E2"/>
    <w:rsid w:val="00D90670"/>
    <w:rsid w:val="00DA3978"/>
    <w:rsid w:val="00DD52E7"/>
    <w:rsid w:val="00E122E7"/>
    <w:rsid w:val="00E1672D"/>
    <w:rsid w:val="00E23B63"/>
    <w:rsid w:val="00E37CF2"/>
    <w:rsid w:val="00E41659"/>
    <w:rsid w:val="00E50943"/>
    <w:rsid w:val="00E558C6"/>
    <w:rsid w:val="00E55CE3"/>
    <w:rsid w:val="00E82B43"/>
    <w:rsid w:val="00ED1803"/>
    <w:rsid w:val="00EE18F0"/>
    <w:rsid w:val="00F020DA"/>
    <w:rsid w:val="00F10580"/>
    <w:rsid w:val="00F156E9"/>
    <w:rsid w:val="00F314B2"/>
    <w:rsid w:val="00F44AE8"/>
    <w:rsid w:val="00F80B9D"/>
    <w:rsid w:val="00F80ECF"/>
    <w:rsid w:val="00F8697D"/>
    <w:rsid w:val="00F873D0"/>
    <w:rsid w:val="00F9325C"/>
    <w:rsid w:val="00F965FB"/>
    <w:rsid w:val="00FB63F0"/>
    <w:rsid w:val="00FC4E72"/>
    <w:rsid w:val="00FC5CC9"/>
    <w:rsid w:val="00FF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0457CD"/>
  <w15:chartTrackingRefBased/>
  <w15:docId w15:val="{475FD60D-2049-2D44-80C4-C26594C2E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A5A"/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E29D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F64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3A9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3A90"/>
  </w:style>
  <w:style w:type="paragraph" w:styleId="Piedepgina">
    <w:name w:val="footer"/>
    <w:basedOn w:val="Normal"/>
    <w:link w:val="PiedepginaCar"/>
    <w:uiPriority w:val="99"/>
    <w:unhideWhenUsed/>
    <w:rsid w:val="00993A9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3A90"/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E41659"/>
    <w:rPr>
      <w:rFonts w:ascii="Calibri" w:eastAsia="Calibri" w:hAnsi="Calibri" w:cs="Times New Roman"/>
    </w:rPr>
  </w:style>
  <w:style w:type="paragraph" w:styleId="Sinespaciado">
    <w:name w:val="No Spacing"/>
    <w:link w:val="SinespaciadoCar"/>
    <w:uiPriority w:val="1"/>
    <w:qFormat/>
    <w:rsid w:val="00E41659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8C333F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8C333F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uiPriority w:val="9"/>
    <w:semiHidden/>
    <w:rsid w:val="005F6487"/>
    <w:rPr>
      <w:rFonts w:asciiTheme="majorHAnsi" w:eastAsiaTheme="majorEastAsia" w:hAnsiTheme="majorHAnsi" w:cstheme="majorBidi"/>
      <w:color w:val="1F3763" w:themeColor="accent1" w:themeShade="7F"/>
    </w:rPr>
  </w:style>
  <w:style w:type="table" w:styleId="Tablaconcuadrcula">
    <w:name w:val="Table Grid"/>
    <w:basedOn w:val="Tablanormal"/>
    <w:uiPriority w:val="39"/>
    <w:rsid w:val="007001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">
    <w:name w:val="Título 2 Car"/>
    <w:basedOn w:val="Fuentedeprrafopredeter"/>
    <w:link w:val="Ttulo2"/>
    <w:uiPriority w:val="9"/>
    <w:semiHidden/>
    <w:rsid w:val="008E29D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Textoennegrita">
    <w:name w:val="Strong"/>
    <w:basedOn w:val="Fuentedeprrafopredeter"/>
    <w:uiPriority w:val="22"/>
    <w:qFormat/>
    <w:rsid w:val="008E29DE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8E29D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E2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nculo">
    <w:name w:val="Hyperlink"/>
    <w:basedOn w:val="Fuentedeprrafopredeter"/>
    <w:uiPriority w:val="99"/>
    <w:unhideWhenUsed/>
    <w:rsid w:val="007D7A5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35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5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59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69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4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1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9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7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://www.udevipo.gob.gt" TargetMode="External"/><Relationship Id="rId23" Type="http://schemas.openxmlformats.org/officeDocument/2006/relationships/glossaryDocument" Target="glossary/document.xml"/><Relationship Id="rId10" Type="http://schemas.openxmlformats.org/officeDocument/2006/relationships/image" Target="media/image2.png"/><Relationship Id="rId19" Type="http://schemas.openxmlformats.org/officeDocument/2006/relationships/hyperlink" Target="http://www.udevipo.gob.gt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462F319F52F4719A4C26F8A8C2E89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5C70C-7866-4EA7-AA1C-C6A6DC4C1F83}"/>
      </w:docPartPr>
      <w:docPartBody>
        <w:p w:rsidR="000A56FE" w:rsidRDefault="003547DA" w:rsidP="003547DA">
          <w:pPr>
            <w:pStyle w:val="F462F319F52F4719A4C26F8A8C2E89F1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s-ES"/>
            </w:rPr>
            <w:t>[Título del documento]</w:t>
          </w:r>
        </w:p>
      </w:docPartBody>
    </w:docPart>
    <w:docPart>
      <w:docPartPr>
        <w:name w:val="3D2D94FE2681412BBF0B1712C1DDDD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7C1877-16D2-42FA-990F-03EC286ABDCC}"/>
      </w:docPartPr>
      <w:docPartBody>
        <w:p w:rsidR="000A56FE" w:rsidRDefault="003547DA" w:rsidP="003547DA">
          <w:pPr>
            <w:pStyle w:val="3D2D94FE2681412BBF0B1712C1DDDD73"/>
          </w:pPr>
          <w:r>
            <w:rPr>
              <w:color w:val="4472C4" w:themeColor="accent1"/>
              <w:sz w:val="28"/>
              <w:szCs w:val="28"/>
              <w:lang w:val="es-ES"/>
            </w:rPr>
            <w:t>[Subtítulo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7DA"/>
    <w:rsid w:val="000A56FE"/>
    <w:rsid w:val="0035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F462F319F52F4719A4C26F8A8C2E89F1">
    <w:name w:val="F462F319F52F4719A4C26F8A8C2E89F1"/>
    <w:rsid w:val="003547DA"/>
  </w:style>
  <w:style w:type="paragraph" w:customStyle="1" w:styleId="3D2D94FE2681412BBF0B1712C1DDDD73">
    <w:name w:val="3D2D94FE2681412BBF0B1712C1DDDD73"/>
    <w:rsid w:val="003547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enero de 2025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9BFE07C-6330-48D2-BB97-0842724491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722</Words>
  <Characters>3971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PERTENENCIA SOCIOLINGÜISTICA</vt:lpstr>
    </vt:vector>
  </TitlesOfParts>
  <Company/>
  <LinksUpToDate>false</LinksUpToDate>
  <CharactersWithSpaces>4684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PERTENENCIA SOCIOLINGÜISTICA</dc:title>
  <dc:subject>AGOSTO 2026</dc:subject>
  <dc:creator>Cindy Alejandra Echeverría Monzón</dc:creator>
  <cp:keywords/>
  <dc:description/>
  <cp:lastModifiedBy>Alma Ceron</cp:lastModifiedBy>
  <cp:revision>3</cp:revision>
  <cp:lastPrinted>2025-10-03T03:47:00Z</cp:lastPrinted>
  <dcterms:created xsi:type="dcterms:W3CDTF">2026-08-10T18:47:00Z</dcterms:created>
  <dcterms:modified xsi:type="dcterms:W3CDTF">2026-09-03T21:23:00Z</dcterms:modified>
</cp:coreProperties>
</file>